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1A7516A3" w:rsidR="00EF6195" w:rsidRPr="00411CC6" w:rsidRDefault="00B052FA" w:rsidP="00B052FA">
      <w:pPr>
        <w:pStyle w:val="VDITitre"/>
        <w:rPr>
          <w:i/>
        </w:rPr>
      </w:pPr>
      <w:r w:rsidRPr="00795130">
        <w:t>La cause du peuple, sans le peuple</w:t>
      </w:r>
    </w:p>
    <w:p w14:paraId="2C8EAE69" w14:textId="7F901C51"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B052FA" w:rsidRPr="00B30648">
        <w:rPr>
          <w:color w:val="000000" w:themeColor="text1"/>
        </w:rPr>
        <w:t>Diana Cooper-Richet</w:t>
      </w:r>
    </w:p>
    <w:p w14:paraId="17F70BAD" w14:textId="2AD0BF04" w:rsidR="00B052FA" w:rsidRPr="00B052FA" w:rsidRDefault="00B052FA" w:rsidP="00B052FA">
      <w:pPr>
        <w:pStyle w:val="VDIChapo"/>
        <w:rPr>
          <w:lang w:val="fr-FR"/>
        </w:rPr>
      </w:pPr>
      <w:proofErr w:type="spellStart"/>
      <w:r w:rsidRPr="00271970">
        <w:t>Après</w:t>
      </w:r>
      <w:proofErr w:type="spellEnd"/>
      <w:r w:rsidRPr="00271970">
        <w:t xml:space="preserve"> la </w:t>
      </w:r>
      <w:proofErr w:type="spellStart"/>
      <w:r w:rsidRPr="00271970">
        <w:t>catastrophe</w:t>
      </w:r>
      <w:proofErr w:type="spellEnd"/>
      <w:r w:rsidRPr="00271970">
        <w:t xml:space="preserve"> de </w:t>
      </w:r>
      <w:proofErr w:type="spellStart"/>
      <w:r w:rsidRPr="00271970">
        <w:t>Fouquières</w:t>
      </w:r>
      <w:proofErr w:type="spellEnd"/>
      <w:r w:rsidRPr="00271970">
        <w:t xml:space="preserve">-les-Lens </w:t>
      </w:r>
      <w:proofErr w:type="spellStart"/>
      <w:r w:rsidRPr="00271970">
        <w:t>survenue</w:t>
      </w:r>
      <w:proofErr w:type="spellEnd"/>
      <w:r w:rsidRPr="00271970">
        <w:t xml:space="preserve"> en 1970, une mobilisation de militants et d’artistes fait le procès des Houillères, mais sans la participation des mineurs.</w:t>
      </w:r>
      <w:r w:rsidRPr="00271970">
        <w:rPr>
          <w:color w:val="000000" w:themeColor="text1"/>
        </w:rPr>
        <w:t xml:space="preserve"> </w:t>
      </w:r>
      <w:r>
        <w:rPr>
          <w:color w:val="000000" w:themeColor="text1"/>
        </w:rPr>
        <w:t>Alors que</w:t>
      </w:r>
      <w:r w:rsidRPr="00271970">
        <w:rPr>
          <w:color w:val="000000" w:themeColor="text1"/>
        </w:rPr>
        <w:t xml:space="preserve"> </w:t>
      </w:r>
      <w:r>
        <w:rPr>
          <w:color w:val="000000" w:themeColor="text1"/>
        </w:rPr>
        <w:t>c</w:t>
      </w:r>
      <w:r w:rsidRPr="00271970">
        <w:rPr>
          <w:color w:val="000000" w:themeColor="text1"/>
        </w:rPr>
        <w:t xml:space="preserve">e monde </w:t>
      </w:r>
      <w:r>
        <w:rPr>
          <w:color w:val="000000" w:themeColor="text1"/>
        </w:rPr>
        <w:t>entre en déclin</w:t>
      </w:r>
      <w:r w:rsidRPr="00271970">
        <w:rPr>
          <w:color w:val="000000" w:themeColor="text1"/>
        </w:rPr>
        <w:t xml:space="preserve">, les </w:t>
      </w:r>
      <w:proofErr w:type="spellStart"/>
      <w:r w:rsidRPr="00271970">
        <w:rPr>
          <w:color w:val="000000" w:themeColor="text1"/>
        </w:rPr>
        <w:t>nouvelles</w:t>
      </w:r>
      <w:proofErr w:type="spellEnd"/>
      <w:r w:rsidRPr="00271970">
        <w:rPr>
          <w:color w:val="000000" w:themeColor="text1"/>
        </w:rPr>
        <w:t xml:space="preserve"> </w:t>
      </w:r>
      <w:proofErr w:type="spellStart"/>
      <w:r w:rsidRPr="00271970">
        <w:rPr>
          <w:color w:val="000000" w:themeColor="text1"/>
        </w:rPr>
        <w:t>formes</w:t>
      </w:r>
      <w:proofErr w:type="spellEnd"/>
      <w:r w:rsidRPr="00271970">
        <w:rPr>
          <w:color w:val="000000" w:themeColor="text1"/>
        </w:rPr>
        <w:t xml:space="preserve"> de </w:t>
      </w:r>
      <w:proofErr w:type="spellStart"/>
      <w:r w:rsidRPr="00271970">
        <w:rPr>
          <w:color w:val="000000" w:themeColor="text1"/>
        </w:rPr>
        <w:t>lutte</w:t>
      </w:r>
      <w:proofErr w:type="spellEnd"/>
      <w:r w:rsidRPr="00271970">
        <w:rPr>
          <w:color w:val="000000" w:themeColor="text1"/>
        </w:rPr>
        <w:t xml:space="preserve"> </w:t>
      </w:r>
      <w:proofErr w:type="spellStart"/>
      <w:r w:rsidRPr="00271970">
        <w:rPr>
          <w:color w:val="000000" w:themeColor="text1"/>
        </w:rPr>
        <w:t>arrivent</w:t>
      </w:r>
      <w:proofErr w:type="spellEnd"/>
      <w:r w:rsidRPr="00271970">
        <w:rPr>
          <w:color w:val="000000" w:themeColor="text1"/>
        </w:rPr>
        <w:t xml:space="preserve"> </w:t>
      </w:r>
      <w:proofErr w:type="spellStart"/>
      <w:r w:rsidRPr="00271970">
        <w:rPr>
          <w:color w:val="000000" w:themeColor="text1"/>
        </w:rPr>
        <w:t>trop</w:t>
      </w:r>
      <w:proofErr w:type="spellEnd"/>
      <w:r w:rsidRPr="00271970">
        <w:rPr>
          <w:color w:val="000000" w:themeColor="text1"/>
        </w:rPr>
        <w:t xml:space="preserve"> </w:t>
      </w:r>
      <w:proofErr w:type="spellStart"/>
      <w:r w:rsidRPr="00271970">
        <w:rPr>
          <w:color w:val="000000" w:themeColor="text1"/>
        </w:rPr>
        <w:t>tard</w:t>
      </w:r>
      <w:proofErr w:type="spellEnd"/>
      <w:r w:rsidRPr="00271970">
        <w:rPr>
          <w:color w:val="000000" w:themeColor="text1"/>
        </w:rPr>
        <w:t>.</w:t>
      </w:r>
    </w:p>
    <w:p w14:paraId="010629B1" w14:textId="2416BB7F" w:rsidR="00B052FA" w:rsidRPr="003C511F" w:rsidRDefault="00B052FA" w:rsidP="003C511F">
      <w:pPr>
        <w:pStyle w:val="VDIRecens"/>
      </w:pPr>
      <w:r>
        <w:t xml:space="preserve">À propos de </w:t>
      </w:r>
      <w:r w:rsidRPr="00554610">
        <w:t xml:space="preserve">: Philippe </w:t>
      </w:r>
      <w:proofErr w:type="spellStart"/>
      <w:r w:rsidRPr="00554610">
        <w:t>Artières</w:t>
      </w:r>
      <w:proofErr w:type="spellEnd"/>
      <w:r w:rsidRPr="00554610">
        <w:t>,</w:t>
      </w:r>
      <w:r w:rsidRPr="00554610">
        <w:rPr>
          <w:i/>
          <w:iCs/>
        </w:rPr>
        <w:t xml:space="preserve"> La Mine en procès ? </w:t>
      </w:r>
      <w:proofErr w:type="spellStart"/>
      <w:r w:rsidRPr="00554610">
        <w:rPr>
          <w:i/>
          <w:iCs/>
        </w:rPr>
        <w:t>Fouquières-les-Lens</w:t>
      </w:r>
      <w:proofErr w:type="spellEnd"/>
      <w:r w:rsidRPr="00554610">
        <w:rPr>
          <w:i/>
          <w:iCs/>
        </w:rPr>
        <w:t xml:space="preserve">, 1970, </w:t>
      </w:r>
      <w:r w:rsidRPr="00554610">
        <w:t xml:space="preserve">Paris, </w:t>
      </w:r>
      <w:proofErr w:type="spellStart"/>
      <w:r w:rsidRPr="00554610">
        <w:t>Anamosa</w:t>
      </w:r>
      <w:proofErr w:type="spellEnd"/>
      <w:r w:rsidRPr="00554610">
        <w:t>, 2023, 251 p.</w:t>
      </w:r>
      <w:r w:rsidR="000172D0">
        <w:t>, 26 €.</w:t>
      </w:r>
    </w:p>
    <w:p w14:paraId="3A777B6D" w14:textId="5C70A266" w:rsidR="00B052FA" w:rsidRDefault="00B052FA" w:rsidP="00B052FA">
      <w:pPr>
        <w:pStyle w:val="Corps"/>
      </w:pPr>
      <w:r w:rsidRPr="00B30648">
        <w:rPr>
          <w:i/>
          <w:iCs/>
        </w:rPr>
        <w:t xml:space="preserve">La Mine en procès </w:t>
      </w:r>
      <w:r>
        <w:rPr>
          <w:iCs/>
        </w:rPr>
        <w:t xml:space="preserve">retrace </w:t>
      </w:r>
      <w:r>
        <w:t>la catastrophe survenue l</w:t>
      </w:r>
      <w:r w:rsidRPr="00092D58">
        <w:t>e 4 février 1970, qui coût</w:t>
      </w:r>
      <w:r>
        <w:t xml:space="preserve">a </w:t>
      </w:r>
      <w:r w:rsidRPr="00092D58">
        <w:t xml:space="preserve">la vie à 16 </w:t>
      </w:r>
      <w:r>
        <w:t>travailleurs</w:t>
      </w:r>
      <w:r w:rsidRPr="00092D58">
        <w:t xml:space="preserve"> dans </w:t>
      </w:r>
      <w:r>
        <w:t>une</w:t>
      </w:r>
      <w:r w:rsidRPr="00092D58">
        <w:t xml:space="preserve"> fosse de </w:t>
      </w:r>
      <w:proofErr w:type="spellStart"/>
      <w:r w:rsidRPr="00092D58">
        <w:t>Fouquières-</w:t>
      </w:r>
      <w:r>
        <w:t>les</w:t>
      </w:r>
      <w:r w:rsidRPr="00092D58">
        <w:t>-Lens</w:t>
      </w:r>
      <w:proofErr w:type="spellEnd"/>
      <w:r w:rsidRPr="00092D58">
        <w:t>.</w:t>
      </w:r>
      <w:r>
        <w:t xml:space="preserve"> S’ensuivit une importante mobilisation de mineurs, de syndicalistes, de militants de la gauche prolétarienne et de nombreux artistes. Le livre </w:t>
      </w:r>
      <w:r w:rsidRPr="00B30648">
        <w:t>est autant une somme d’archives difficiles</w:t>
      </w:r>
      <w:r>
        <w:t xml:space="preserve"> </w:t>
      </w:r>
      <w:r w:rsidRPr="00B30648">
        <w:t xml:space="preserve">d’accès – textes et illustrations </w:t>
      </w:r>
      <w:r>
        <w:t>–</w:t>
      </w:r>
      <w:r w:rsidRPr="00B30648">
        <w:t xml:space="preserve"> qu’un livre d’histoire retraçant l’irruption dans le monde de la mine finissant, longtemps refermé sur lui-même, d’acteurs inattendus venus de l’</w:t>
      </w:r>
      <w:r>
        <w:t>É</w:t>
      </w:r>
      <w:r w:rsidRPr="00B30648">
        <w:t xml:space="preserve">cole des Mines et de l’extrême gauche maoïste. </w:t>
      </w:r>
    </w:p>
    <w:p w14:paraId="14C6D659" w14:textId="77777777" w:rsidR="00B052FA" w:rsidRPr="00954BFA" w:rsidRDefault="00B052FA" w:rsidP="00B052FA">
      <w:pPr>
        <w:pStyle w:val="VDIIntertitre"/>
      </w:pPr>
      <w:r w:rsidRPr="00954BFA">
        <w:t>L’arrivée d’acteurs extérieurs</w:t>
      </w:r>
    </w:p>
    <w:p w14:paraId="2B19CE54" w14:textId="77777777" w:rsidR="00B052FA" w:rsidRDefault="00B052FA" w:rsidP="00B052FA">
      <w:pPr>
        <w:pStyle w:val="Corps"/>
      </w:pPr>
      <w:r w:rsidRPr="00B30648">
        <w:t xml:space="preserve">Un fois présentées les circonstances de la catastrophe, l’ouvrage s’organise autour de trois axes qui tous témoignent de la tournure exceptionnelle que prennent, en 1970, les évènements à </w:t>
      </w:r>
      <w:proofErr w:type="spellStart"/>
      <w:r w:rsidRPr="00B30648">
        <w:t>Fouquières</w:t>
      </w:r>
      <w:proofErr w:type="spellEnd"/>
      <w:r w:rsidRPr="00B30648">
        <w:t xml:space="preserve">. </w:t>
      </w:r>
    </w:p>
    <w:p w14:paraId="180D369F" w14:textId="77777777" w:rsidR="00B052FA" w:rsidRPr="00B30648" w:rsidRDefault="00B052FA" w:rsidP="00B052FA">
      <w:pPr>
        <w:pStyle w:val="Corps"/>
      </w:pPr>
      <w:r w:rsidRPr="00B30648">
        <w:lastRenderedPageBreak/>
        <w:t>Le premier concerne la mobilisation de quelques élèves-ingénieurs</w:t>
      </w:r>
      <w:r>
        <w:t>,</w:t>
      </w:r>
      <w:r w:rsidRPr="00B30648">
        <w:t xml:space="preserve"> dont le formidable témoignage de</w:t>
      </w:r>
      <w:r>
        <w:rPr>
          <w:color w:val="000000" w:themeColor="text1"/>
        </w:rPr>
        <w:t xml:space="preserve"> </w:t>
      </w:r>
      <w:r w:rsidRPr="00B30648">
        <w:rPr>
          <w:color w:val="000000" w:themeColor="text1"/>
        </w:rPr>
        <w:t xml:space="preserve">Bernard </w:t>
      </w:r>
      <w:r w:rsidRPr="00B30648">
        <w:t>Leroy, interviewé un demi-siècle après les évènements en 2022, constitue la pièce maîtresse. Puis vient le compte rendu des débats qui eurent lieu au Tribunal populaire organisé par le Secours rouge contre les Houillères. La dernière section est consacrée à la contribution de quelques artistes</w:t>
      </w:r>
      <w:r w:rsidRPr="00B30648">
        <w:rPr>
          <w:color w:val="000000" w:themeColor="text1"/>
        </w:rPr>
        <w:t xml:space="preserve"> </w:t>
      </w:r>
      <w:r>
        <w:rPr>
          <w:color w:val="000000" w:themeColor="text1"/>
        </w:rPr>
        <w:t>en</w:t>
      </w:r>
      <w:r w:rsidRPr="00B30648">
        <w:rPr>
          <w:color w:val="000000" w:themeColor="text1"/>
        </w:rPr>
        <w:t xml:space="preserve"> défense </w:t>
      </w:r>
      <w:r w:rsidRPr="00B30648">
        <w:t xml:space="preserve">des gueules noires et de leurs familles. Ces différentes étapes semblent se dérouler sans </w:t>
      </w:r>
      <w:r>
        <w:t xml:space="preserve">la </w:t>
      </w:r>
      <w:r w:rsidRPr="00B30648">
        <w:t>participation des principaux concernés</w:t>
      </w:r>
      <w:r>
        <w:t>. Si l</w:t>
      </w:r>
      <w:r w:rsidRPr="00B30648">
        <w:t>a mine est en procès, les mineurs ne sont pas là !</w:t>
      </w:r>
    </w:p>
    <w:p w14:paraId="4DF53DE3" w14:textId="31A029E7" w:rsidR="00B052FA" w:rsidRDefault="00B052FA" w:rsidP="00B052FA">
      <w:pPr>
        <w:pStyle w:val="Corps"/>
      </w:pPr>
      <w:r w:rsidRPr="00B30648">
        <w:t>Jusqu’aux obsèques des victimes compris</w:t>
      </w:r>
      <w:r>
        <w:t>es</w:t>
      </w:r>
      <w:r w:rsidRPr="00B30648">
        <w:t xml:space="preserve">, le déroulé des évènements à </w:t>
      </w:r>
      <w:proofErr w:type="spellStart"/>
      <w:r w:rsidRPr="00B30648">
        <w:t>Fouquières</w:t>
      </w:r>
      <w:proofErr w:type="spellEnd"/>
      <w:r w:rsidRPr="00B30648">
        <w:t xml:space="preserve"> est semblable à ce qui se passe habituellement lorsque, dans un bassin minier, se produit une catastrophe meurtrière : recherche des victimes, remontée des blessés et des corps, cérémonie religieuse, discours officiels… Mais cette fois</w:t>
      </w:r>
      <w:r>
        <w:t>,</w:t>
      </w:r>
      <w:r w:rsidRPr="00B30648">
        <w:t xml:space="preserve"> les mineurs et leurs organisations </w:t>
      </w:r>
      <w:r>
        <w:t>–</w:t>
      </w:r>
      <w:r w:rsidRPr="00B30648">
        <w:t xml:space="preserve"> syndicats</w:t>
      </w:r>
      <w:r>
        <w:t xml:space="preserve"> </w:t>
      </w:r>
      <w:r w:rsidRPr="00B30648">
        <w:t>et Parti communiste</w:t>
      </w:r>
      <w:r>
        <w:t xml:space="preserve"> –</w:t>
      </w:r>
      <w:r w:rsidRPr="00B30648">
        <w:t xml:space="preserve"> semblent</w:t>
      </w:r>
      <w:r>
        <w:t xml:space="preserve"> </w:t>
      </w:r>
      <w:r w:rsidRPr="00B30648">
        <w:t>avoir perdu le contrôle de la situation au profit d’acteurs extérieurs à l’univers de la mine qui, à cette époque, commence à vivre ses dernières décennies</w:t>
      </w:r>
      <w:r w:rsidRPr="00B30648">
        <w:rPr>
          <w:rStyle w:val="Appelnotedebasdep"/>
        </w:rPr>
        <w:footnoteReference w:id="1"/>
      </w:r>
      <w:r w:rsidRPr="00B30648">
        <w:t>.</w:t>
      </w:r>
    </w:p>
    <w:p w14:paraId="39CDE8CC" w14:textId="687440CE" w:rsidR="00B052FA" w:rsidRPr="00B052FA" w:rsidRDefault="00B052FA" w:rsidP="00B052FA">
      <w:pPr>
        <w:pStyle w:val="Corps"/>
      </w:pPr>
      <w:r w:rsidRPr="00B30648">
        <w:t xml:space="preserve">Au même moment des mouvements inspirés par le maoïsme attirent des jeunes en formation dans les grandes écoles. </w:t>
      </w:r>
      <w:r>
        <w:t>À l’É</w:t>
      </w:r>
      <w:r w:rsidRPr="00B30648">
        <w:t>cole des Mines, certains d’entre eux souhaitent jouer un rôle dans la lutte des classes.</w:t>
      </w:r>
    </w:p>
    <w:p w14:paraId="2B68B081" w14:textId="77777777" w:rsidR="00B052FA" w:rsidRPr="006203AB" w:rsidRDefault="00B052FA" w:rsidP="00B052FA">
      <w:pPr>
        <w:pStyle w:val="VDIIntertitre"/>
        <w:rPr>
          <w:color w:val="FF0000"/>
        </w:rPr>
      </w:pPr>
      <w:r w:rsidRPr="006203AB">
        <w:t>Le réquisitoire de Sartre</w:t>
      </w:r>
    </w:p>
    <w:p w14:paraId="6A4808E5" w14:textId="154F576A" w:rsidR="00B052FA" w:rsidRDefault="00B052FA" w:rsidP="00B052FA">
      <w:pPr>
        <w:pStyle w:val="Corps"/>
      </w:pPr>
      <w:r w:rsidRPr="00B30648">
        <w:t>Le procès que les élèves-ingénieurs des mines, parmi lesquels Bernard Leroy, intentent aux Houillères par le truchement d</w:t>
      </w:r>
      <w:r>
        <w:t>’</w:t>
      </w:r>
      <w:r w:rsidRPr="00B30648">
        <w:t>u</w:t>
      </w:r>
      <w:r>
        <w:t>n</w:t>
      </w:r>
      <w:r w:rsidRPr="00B30648">
        <w:t xml:space="preserve"> tribunal démocratique « rouge », avec Jean-Paul Sartre dans le rôle de l’avocat général, a pour objectif de dénoncer la politique industrielle « du rendement à tout prix » et les risques humains qu’elle fait courir aux travailleurs.</w:t>
      </w:r>
    </w:p>
    <w:p w14:paraId="688A36B2" w14:textId="77777777" w:rsidR="00B052FA" w:rsidRDefault="00B052FA" w:rsidP="00B052FA">
      <w:pPr>
        <w:pStyle w:val="Corps"/>
      </w:pPr>
      <w:r w:rsidRPr="00B30648">
        <w:t xml:space="preserve">Si, au vu de l’histoire de l’exploitation du charbon en France, la catastrophe de </w:t>
      </w:r>
      <w:proofErr w:type="spellStart"/>
      <w:r w:rsidRPr="00B30648">
        <w:t>Fouquières-les-Lens</w:t>
      </w:r>
      <w:proofErr w:type="spellEnd"/>
      <w:r w:rsidRPr="00B30648">
        <w:t xml:space="preserve"> en 1970 ne pèse pas lourd au regard des 1099 morts de Courrières en mars 1906 et des nombreux autres accidents, ce « procès » est l’occasion d’aborder</w:t>
      </w:r>
      <w:r>
        <w:t xml:space="preserve"> d’</w:t>
      </w:r>
      <w:r w:rsidRPr="00B30648">
        <w:t xml:space="preserve">autres aspects </w:t>
      </w:r>
      <w:r>
        <w:t xml:space="preserve">parmi </w:t>
      </w:r>
      <w:r w:rsidRPr="00B30648">
        <w:t>les plus sombres de la vie des mineurs.</w:t>
      </w:r>
      <w:r w:rsidRPr="00B30648">
        <w:rPr>
          <w:color w:val="FF0000"/>
        </w:rPr>
        <w:t xml:space="preserve"> </w:t>
      </w:r>
      <w:r w:rsidRPr="00B30648">
        <w:t xml:space="preserve">La silicose, notamment, qui touche un grand nombre de travailleurs depuis fort longtemps, mais qui n’a été </w:t>
      </w:r>
      <w:r w:rsidRPr="00B30648">
        <w:lastRenderedPageBreak/>
        <w:t xml:space="preserve">reconnue comme maladie professionnelle qu’en 1963, </w:t>
      </w:r>
      <w:r>
        <w:t>ainsi que</w:t>
      </w:r>
      <w:r w:rsidRPr="00B30648">
        <w:t xml:space="preserve"> le sort terriblement injuste réservé aux travailleurs immigrés, plus particulièrement marocains.</w:t>
      </w:r>
    </w:p>
    <w:p w14:paraId="402F4A1C" w14:textId="7F23D559" w:rsidR="00B052FA" w:rsidRPr="00B052FA" w:rsidRDefault="00B052FA" w:rsidP="00B052FA">
      <w:pPr>
        <w:pStyle w:val="Corps"/>
      </w:pPr>
      <w:r w:rsidRPr="00B30648">
        <w:t xml:space="preserve">Recrutés sur des contrats courts, renouvelables, ces hommes ne bénéficient d’aucun des avantages du </w:t>
      </w:r>
      <w:r>
        <w:t>« s</w:t>
      </w:r>
      <w:r w:rsidRPr="00B30648">
        <w:t>tatut du mineur</w:t>
      </w:r>
      <w:r>
        <w:t> »</w:t>
      </w:r>
      <w:r w:rsidRPr="00B30648">
        <w:t xml:space="preserve"> </w:t>
      </w:r>
      <w:r>
        <w:t xml:space="preserve">de </w:t>
      </w:r>
      <w:r w:rsidRPr="00B30648">
        <w:t>1946. Ils sont essentiellement là pour assurer, jusqu’à la fermeture définitive des puits, une production déclinante. Sartre</w:t>
      </w:r>
      <w:r>
        <w:t>,</w:t>
      </w:r>
      <w:r w:rsidRPr="00B30648">
        <w:t xml:space="preserve"> dans son réquisitoire</w:t>
      </w:r>
      <w:r>
        <w:t>,</w:t>
      </w:r>
      <w:r w:rsidRPr="00B30648">
        <w:t xml:space="preserve"> pose la question propre à toute l’histoire du travail dans les profondeurs de la terre et</w:t>
      </w:r>
      <w:r>
        <w:t>,</w:t>
      </w:r>
      <w:r w:rsidRPr="00B30648">
        <w:t xml:space="preserve"> dans le même temps</w:t>
      </w:r>
      <w:r>
        <w:t>,</w:t>
      </w:r>
      <w:r w:rsidRPr="00B30648">
        <w:t xml:space="preserve"> à toute l’histoire du travail industriel en tant que tel</w:t>
      </w:r>
      <w:r>
        <w:t> :</w:t>
      </w:r>
      <w:r w:rsidRPr="00B30648">
        <w:t xml:space="preserve"> les accidents sont-ils uniquement de l’ordre de la « fatalité » ?</w:t>
      </w:r>
    </w:p>
    <w:p w14:paraId="713AFB45" w14:textId="77777777" w:rsidR="00B052FA" w:rsidRPr="00FE69F6" w:rsidRDefault="00B052FA" w:rsidP="00B052FA">
      <w:pPr>
        <w:pStyle w:val="VDIIntertitre"/>
      </w:pPr>
      <w:r w:rsidRPr="00FE69F6">
        <w:t>Le rôle des artistes</w:t>
      </w:r>
    </w:p>
    <w:p w14:paraId="7EC683DE" w14:textId="4AA1771B" w:rsidR="00B052FA" w:rsidRDefault="00B052FA" w:rsidP="00B052FA">
      <w:pPr>
        <w:pStyle w:val="Corps"/>
      </w:pPr>
      <w:r w:rsidRPr="00B30648">
        <w:t xml:space="preserve">Au cours de ce procès populaire, l’intervention de l’artiste Gérard Fromager (1939-2021) témoigne de l’engagement d’un certain nombre de peintres et de sculpteurs dans l’action lancée à l’initiative des militants maoïstes du Secours rouge. Ainsi réfléchissent-ils à la forme que pourrait prendre la collectivisation de leurs œuvres. Ils réalisent un album d’images portant pour titre </w:t>
      </w:r>
      <w:r w:rsidRPr="00B30648">
        <w:rPr>
          <w:i/>
          <w:iCs/>
        </w:rPr>
        <w:t>Journal de la veuve d’un mineur</w:t>
      </w:r>
      <w:r w:rsidRPr="00B30648">
        <w:t xml:space="preserve">, reproduit à la fin de l’ouvrage. </w:t>
      </w:r>
    </w:p>
    <w:p w14:paraId="20BDDAF4" w14:textId="77777777" w:rsidR="00B052FA" w:rsidRPr="00B30648" w:rsidRDefault="00B052FA" w:rsidP="00B052FA">
      <w:pPr>
        <w:pStyle w:val="Corps"/>
      </w:pPr>
      <w:r w:rsidRPr="00B30648">
        <w:t xml:space="preserve">Malheureusement, en mars 1972, l’exposition de leurs tableaux </w:t>
      </w:r>
      <w:r>
        <w:t>– par exemple</w:t>
      </w:r>
      <w:r w:rsidRPr="00B30648">
        <w:t xml:space="preserve"> </w:t>
      </w:r>
      <w:r w:rsidRPr="00D7109D">
        <w:rPr>
          <w:i/>
        </w:rPr>
        <w:t>Vie et mort d’un mineur</w:t>
      </w:r>
      <w:r w:rsidRPr="00B30648">
        <w:t xml:space="preserve"> </w:t>
      </w:r>
      <w:r>
        <w:t>–,</w:t>
      </w:r>
      <w:r w:rsidRPr="00B30648">
        <w:t xml:space="preserve"> qui devait circuler dans plusieurs villes du nord de la </w:t>
      </w:r>
      <w:r>
        <w:t>France,</w:t>
      </w:r>
      <w:r w:rsidRPr="00B30648">
        <w:t xml:space="preserve"> est interdite par le maire communiste d’Houdain. Cette décision souligne, si besoin, l’hostilité des organisations traditionnelles présentes dans les bassins miniers aux nouvelles formes de lutte. </w:t>
      </w:r>
    </w:p>
    <w:p w14:paraId="2E858D7F" w14:textId="2F632BBD" w:rsidR="00B052FA" w:rsidRDefault="00B052FA" w:rsidP="00B052FA">
      <w:pPr>
        <w:pStyle w:val="Corps"/>
      </w:pPr>
      <w:r w:rsidRPr="00B30648">
        <w:t xml:space="preserve"> Ces artistes se placent dans la lignée des représentations « naturalistes » du travail industriel et des combats qui se développent à la fin du XIX</w:t>
      </w:r>
      <w:r>
        <w:t>e</w:t>
      </w:r>
      <w:r w:rsidRPr="00B30648">
        <w:t xml:space="preserve"> siècle. Des hommes comme Jules Adler (1865-1952), « </w:t>
      </w:r>
      <w:r>
        <w:t>p</w:t>
      </w:r>
      <w:r w:rsidRPr="00B30648">
        <w:t xml:space="preserve">eintre du peuple » auquel une belle exposition a été consacrée en 2019 au Musée d’art et d’histoire du judaïsme à Paris, sont de ceux-là. Son tableau </w:t>
      </w:r>
      <w:r w:rsidRPr="00736ADA">
        <w:rPr>
          <w:i/>
        </w:rPr>
        <w:t>La Grève du Creusot</w:t>
      </w:r>
      <w:r w:rsidRPr="00B30648">
        <w:t xml:space="preserve"> (1899) prouve sa sensibilité aux luttes sociales.</w:t>
      </w:r>
    </w:p>
    <w:p w14:paraId="54920638" w14:textId="77777777" w:rsidR="00B052FA" w:rsidRPr="00B30648" w:rsidRDefault="00B052FA" w:rsidP="00B052FA">
      <w:pPr>
        <w:pStyle w:val="Corps"/>
      </w:pPr>
      <w:r w:rsidRPr="00B30648">
        <w:t xml:space="preserve">Dans les années </w:t>
      </w:r>
      <w:r>
        <w:t>19</w:t>
      </w:r>
      <w:r w:rsidRPr="00B30648">
        <w:t>50</w:t>
      </w:r>
      <w:r>
        <w:t>,</w:t>
      </w:r>
      <w:r w:rsidRPr="00B30648">
        <w:t xml:space="preserve"> André </w:t>
      </w:r>
      <w:proofErr w:type="spellStart"/>
      <w:r w:rsidRPr="00B30648">
        <w:t>Fougeron</w:t>
      </w:r>
      <w:proofErr w:type="spellEnd"/>
      <w:r w:rsidRPr="00B30648">
        <w:t xml:space="preserve"> (1913-1998) fait paraître, grâce au soutien de la Fédération régionale des mineurs du Nord et du Pas-de-Calais du PCF, un ouvrage abondamment illustré intitulé </w:t>
      </w:r>
      <w:r w:rsidRPr="00B30648">
        <w:rPr>
          <w:i/>
          <w:iCs/>
        </w:rPr>
        <w:t>Au Pays des mines</w:t>
      </w:r>
      <w:r w:rsidRPr="00B30648">
        <w:t xml:space="preserve"> (1950), dans lequel il présente la réalité quotidienne du « peuple de la nuit ». </w:t>
      </w:r>
      <w:r>
        <w:t xml:space="preserve">À </w:t>
      </w:r>
      <w:r w:rsidRPr="00B30648">
        <w:t>la même époque</w:t>
      </w:r>
      <w:r>
        <w:t>,</w:t>
      </w:r>
      <w:r w:rsidRPr="00B30648">
        <w:t xml:space="preserve"> Boris </w:t>
      </w:r>
      <w:proofErr w:type="spellStart"/>
      <w:r w:rsidRPr="00B30648">
        <w:t>Taslitzky</w:t>
      </w:r>
      <w:proofErr w:type="spellEnd"/>
      <w:r w:rsidRPr="00B30648">
        <w:t xml:space="preserve"> (1911-2005), artiste engagé, défend un « réalisme à contenu social ». Il </w:t>
      </w:r>
      <w:r w:rsidRPr="00B30648">
        <w:lastRenderedPageBreak/>
        <w:t>s’efforce lui aussi de représenter le travail industriel et les luttes syndicales. Une belle exposition</w:t>
      </w:r>
      <w:r>
        <w:t>,</w:t>
      </w:r>
      <w:r w:rsidRPr="00E62B85">
        <w:rPr>
          <w:i/>
        </w:rPr>
        <w:t> L’</w:t>
      </w:r>
      <w:r>
        <w:rPr>
          <w:i/>
        </w:rPr>
        <w:t>A</w:t>
      </w:r>
      <w:r w:rsidRPr="00E62B85">
        <w:rPr>
          <w:i/>
        </w:rPr>
        <w:t>rt en prise avec son temps</w:t>
      </w:r>
      <w:r>
        <w:t xml:space="preserve">, </w:t>
      </w:r>
      <w:r w:rsidRPr="00B30648">
        <w:t>lui a été consacrée à la Piscine</w:t>
      </w:r>
      <w:r>
        <w:t xml:space="preserve"> de</w:t>
      </w:r>
      <w:r w:rsidRPr="00B30648">
        <w:t xml:space="preserve"> Roubaix de mars à juin 2022. </w:t>
      </w:r>
    </w:p>
    <w:p w14:paraId="01057E52" w14:textId="0A91BED7" w:rsidR="00B052FA" w:rsidRPr="00B30648" w:rsidRDefault="00B052FA" w:rsidP="00B052FA">
      <w:pPr>
        <w:pStyle w:val="Corps"/>
      </w:pPr>
      <w:r>
        <w:t>P</w:t>
      </w:r>
      <w:r w:rsidRPr="00B30648">
        <w:t xml:space="preserve">aradoxalement, tout ce qui a eu lieu au début des années 1970 à la suite de la tragédie de </w:t>
      </w:r>
      <w:proofErr w:type="spellStart"/>
      <w:r w:rsidRPr="00B30648">
        <w:t>Fouquières</w:t>
      </w:r>
      <w:proofErr w:type="spellEnd"/>
      <w:r w:rsidRPr="00B30648">
        <w:t xml:space="preserve"> s’est</w:t>
      </w:r>
      <w:r>
        <w:t xml:space="preserve"> </w:t>
      </w:r>
      <w:r w:rsidRPr="00B30648">
        <w:t xml:space="preserve">fait en dehors des mineurs. Parmi les cinq militants de la Nouvelle </w:t>
      </w:r>
      <w:r>
        <w:t>r</w:t>
      </w:r>
      <w:r w:rsidRPr="00B30648">
        <w:t xml:space="preserve">ésistance </w:t>
      </w:r>
      <w:r>
        <w:t>p</w:t>
      </w:r>
      <w:r w:rsidRPr="00B30648">
        <w:t xml:space="preserve">opulaire accusés d’avoir lancé des cocktails Molotov contre les « grands bureaux » des Houillères, pas un </w:t>
      </w:r>
      <w:r>
        <w:t xml:space="preserve">seul </w:t>
      </w:r>
      <w:r w:rsidRPr="00B30648">
        <w:t xml:space="preserve">n’appartient à la mine. Au procès, seul un ancien mineur de Sallaumines silicosé à 25% vient crier sa révolte contre un système qui tue ses collègues de travail à petit feu. </w:t>
      </w:r>
    </w:p>
    <w:p w14:paraId="060EBD06" w14:textId="3D4C0969" w:rsidR="00EF6195" w:rsidRPr="00B052FA" w:rsidRDefault="00B052FA" w:rsidP="00B052FA">
      <w:pPr>
        <w:pStyle w:val="Corps"/>
      </w:pPr>
      <w:r w:rsidRPr="00B30648">
        <w:t xml:space="preserve">Les nouvelles formes de lutte arrivent trop tard. Elles sont rejetées par les organisations traditionnelles implantées dans les bassins depuis les années 1880 et sont ignorées par la masse des mineurs, qui ne constitue plus une force de travail au cœur de l’économie française. </w:t>
      </w:r>
      <w:r>
        <w:t>Dès lors</w:t>
      </w:r>
      <w:r w:rsidRPr="00B30648">
        <w:t xml:space="preserve">, le procès de </w:t>
      </w:r>
      <w:proofErr w:type="spellStart"/>
      <w:r w:rsidRPr="00B30648">
        <w:t>Fouquières-les-Lens</w:t>
      </w:r>
      <w:proofErr w:type="spellEnd"/>
      <w:r>
        <w:t>,</w:t>
      </w:r>
      <w:r w:rsidRPr="00B30648">
        <w:t xml:space="preserve"> c’est la </w:t>
      </w:r>
      <w:r>
        <w:t>c</w:t>
      </w:r>
      <w:r w:rsidRPr="00B30648">
        <w:t xml:space="preserve">ause du peuple, </w:t>
      </w:r>
      <w:r>
        <w:t xml:space="preserve">mais </w:t>
      </w:r>
      <w:r w:rsidRPr="00B30648">
        <w:t xml:space="preserve">sans le </w:t>
      </w:r>
      <w:r>
        <w:t>p</w:t>
      </w:r>
      <w:r w:rsidRPr="00B30648">
        <w:t>eupl</w:t>
      </w:r>
      <w:r>
        <w:t>e.</w:t>
      </w:r>
    </w:p>
    <w:p w14:paraId="4FDF0512" w14:textId="72E5C818"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0172D0">
        <w:t>21 décembre</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A901" w14:textId="77777777" w:rsidR="00D230AB" w:rsidRDefault="00D230AB">
      <w:r>
        <w:separator/>
      </w:r>
    </w:p>
  </w:endnote>
  <w:endnote w:type="continuationSeparator" w:id="0">
    <w:p w14:paraId="5D6ECB08" w14:textId="77777777" w:rsidR="00D230AB" w:rsidRDefault="00D2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6E49B" w14:textId="77777777" w:rsidR="00D230AB" w:rsidRDefault="00D230AB">
      <w:r>
        <w:separator/>
      </w:r>
    </w:p>
  </w:footnote>
  <w:footnote w:type="continuationSeparator" w:id="0">
    <w:p w14:paraId="5114E880" w14:textId="77777777" w:rsidR="00D230AB" w:rsidRDefault="00D230AB">
      <w:r>
        <w:continuationSeparator/>
      </w:r>
    </w:p>
  </w:footnote>
  <w:footnote w:id="1">
    <w:p w14:paraId="14ADED0E" w14:textId="77777777" w:rsidR="00B052FA" w:rsidRPr="000172D0" w:rsidRDefault="00B052FA" w:rsidP="000172D0">
      <w:pPr>
        <w:pStyle w:val="Notedebasdepage"/>
      </w:pPr>
      <w:r w:rsidRPr="006964CD">
        <w:rPr>
          <w:rStyle w:val="Appelnotedebasdep"/>
          <w:rFonts w:ascii="Times New Roman" w:hAnsi="Times New Roman"/>
        </w:rPr>
        <w:footnoteRef/>
      </w:r>
      <w:r w:rsidRPr="006964CD">
        <w:t xml:space="preserve"> </w:t>
      </w:r>
      <w:r>
        <w:t>Les d</w:t>
      </w:r>
      <w:r w:rsidRPr="006964CD">
        <w:t xml:space="preserve">ernières </w:t>
      </w:r>
      <w:r w:rsidRPr="00B052FA">
        <w:t>descentes</w:t>
      </w:r>
      <w:r>
        <w:t xml:space="preserve"> </w:t>
      </w:r>
      <w:r w:rsidRPr="006964CD">
        <w:t xml:space="preserve">dans le Nord </w:t>
      </w:r>
      <w:r>
        <w:t xml:space="preserve">ont lieu </w:t>
      </w:r>
      <w:r w:rsidRPr="006964CD">
        <w:t>à Oignies en 1990, en Moselle</w:t>
      </w:r>
      <w:r w:rsidRPr="00C940E6">
        <w:t xml:space="preserve"> </w:t>
      </w:r>
      <w:r w:rsidRPr="006964CD">
        <w:t>à La Houve en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172D0"/>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3C511F"/>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2FA"/>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230AB"/>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33AF2"/>
    <w:rsid w:val="00E4047D"/>
    <w:rsid w:val="00E623AC"/>
    <w:rsid w:val="00E64949"/>
    <w:rsid w:val="00E70FD2"/>
    <w:rsid w:val="00E75C6B"/>
    <w:rsid w:val="00E82115"/>
    <w:rsid w:val="00E8682E"/>
    <w:rsid w:val="00E957F2"/>
    <w:rsid w:val="00E9587B"/>
    <w:rsid w:val="00ED5C35"/>
    <w:rsid w:val="00ED6403"/>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4</Pages>
  <Words>1042</Words>
  <Characters>5785</Characters>
  <Application>Microsoft Office Word</Application>
  <DocSecurity>0</DocSecurity>
  <Lines>83</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2023-12-18T13:17:00Z</cp:lastPrinted>
  <dcterms:created xsi:type="dcterms:W3CDTF">2023-12-18T13:16:00Z</dcterms:created>
  <dcterms:modified xsi:type="dcterms:W3CDTF">2023-12-18T13:17:00Z</dcterms:modified>
</cp:coreProperties>
</file>