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EA7C7" w14:textId="77777777" w:rsidR="0063372A" w:rsidRDefault="0063372A" w:rsidP="0063372A">
      <w:pPr>
        <w:outlineLvl w:val="0"/>
        <w:rPr>
          <w:rFonts w:ascii="Times" w:hAnsi="Times"/>
        </w:rPr>
      </w:pPr>
    </w:p>
    <w:p w14:paraId="31873F28" w14:textId="1E32967A" w:rsidR="00E75C6B" w:rsidRDefault="00C01424" w:rsidP="00E75C6B">
      <w:pPr>
        <w:pStyle w:val="VDITitre"/>
      </w:pPr>
      <w:r>
        <w:t>Tablettes, rouleaux et codex</w:t>
      </w:r>
    </w:p>
    <w:p w14:paraId="2C8EAE69" w14:textId="090A2145" w:rsidR="00E75C6B" w:rsidRPr="00490B78" w:rsidRDefault="008B1967" w:rsidP="008F3232">
      <w:pPr>
        <w:pStyle w:val="VDIAuteur"/>
      </w:pPr>
      <w:proofErr w:type="gramStart"/>
      <w:r w:rsidRPr="00490B78">
        <w:t>p</w:t>
      </w:r>
      <w:r w:rsidR="00E75C6B" w:rsidRPr="00490B78">
        <w:t>ar</w:t>
      </w:r>
      <w:proofErr w:type="gramEnd"/>
      <w:r w:rsidR="00E75C6B" w:rsidRPr="00490B78">
        <w:t xml:space="preserve"> </w:t>
      </w:r>
      <w:r w:rsidR="00C01424" w:rsidRPr="00490B78">
        <w:t xml:space="preserve">Pauline </w:t>
      </w:r>
      <w:proofErr w:type="spellStart"/>
      <w:r w:rsidR="00C01424" w:rsidRPr="00490B78">
        <w:t>Guéna</w:t>
      </w:r>
      <w:proofErr w:type="spellEnd"/>
    </w:p>
    <w:p w14:paraId="009C15C9" w14:textId="15C39BBE" w:rsidR="00466CF9" w:rsidRPr="000C73BC" w:rsidRDefault="00C01424" w:rsidP="00466CF9">
      <w:pPr>
        <w:pStyle w:val="VDIChapo"/>
      </w:pPr>
      <w:proofErr w:type="spellStart"/>
      <w:r>
        <w:t>Filippo</w:t>
      </w:r>
      <w:proofErr w:type="spellEnd"/>
      <w:r>
        <w:t xml:space="preserve"> </w:t>
      </w:r>
      <w:proofErr w:type="spellStart"/>
      <w:r>
        <w:t>Ronconi</w:t>
      </w:r>
      <w:proofErr w:type="spellEnd"/>
      <w:r>
        <w:t xml:space="preserve"> </w:t>
      </w:r>
      <w:proofErr w:type="spellStart"/>
      <w:r>
        <w:t>retrace</w:t>
      </w:r>
      <w:proofErr w:type="spellEnd"/>
      <w:r>
        <w:t xml:space="preserve"> </w:t>
      </w:r>
      <w:proofErr w:type="spellStart"/>
      <w:r>
        <w:t>l</w:t>
      </w:r>
      <w:r w:rsidR="00490B78">
        <w:t>’</w:t>
      </w:r>
      <w:r>
        <w:t>aventure</w:t>
      </w:r>
      <w:proofErr w:type="spellEnd"/>
      <w:r>
        <w:t xml:space="preserve"> du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la </w:t>
      </w:r>
      <w:proofErr w:type="spellStart"/>
      <w:r>
        <w:t>Grèce</w:t>
      </w:r>
      <w:proofErr w:type="spellEnd"/>
      <w:r>
        <w:t xml:space="preserve"> </w:t>
      </w:r>
      <w:proofErr w:type="spellStart"/>
      <w:r>
        <w:t>archaïque</w:t>
      </w:r>
      <w:proofErr w:type="spellEnd"/>
      <w:r>
        <w:t xml:space="preserve"> </w:t>
      </w:r>
      <w:proofErr w:type="spellStart"/>
      <w:r>
        <w:t>jusqu</w:t>
      </w:r>
      <w:r w:rsidR="00490B78">
        <w:t>’</w:t>
      </w:r>
      <w:r>
        <w:t>au</w:t>
      </w:r>
      <w:proofErr w:type="spellEnd"/>
      <w:r>
        <w:t xml:space="preserve"> </w:t>
      </w:r>
      <w:proofErr w:type="spellStart"/>
      <w:r>
        <w:t>XII</w:t>
      </w:r>
      <w:r w:rsidRPr="00C01424">
        <w:rPr>
          <w:vertAlign w:val="superscript"/>
        </w:rPr>
        <w:t>e</w:t>
      </w:r>
      <w:proofErr w:type="spellEnd"/>
      <w:r>
        <w:t xml:space="preserve"> siècle</w:t>
      </w:r>
      <w:r w:rsidR="00D2038D">
        <w:t xml:space="preserve">. </w:t>
      </w:r>
      <w:proofErr w:type="spellStart"/>
      <w:r w:rsidR="00D2038D">
        <w:t>Il</w:t>
      </w:r>
      <w:proofErr w:type="spellEnd"/>
      <w:r w:rsidR="00D2038D">
        <w:t xml:space="preserve">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les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à leur </w:t>
      </w:r>
      <w:proofErr w:type="spellStart"/>
      <w:r>
        <w:t>contexte</w:t>
      </w:r>
      <w:proofErr w:type="spellEnd"/>
      <w:r>
        <w:t xml:space="preserve"> de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 de </w:t>
      </w:r>
      <w:proofErr w:type="spellStart"/>
      <w:r>
        <w:t>préservation</w:t>
      </w:r>
      <w:proofErr w:type="spellEnd"/>
      <w:r w:rsidR="00D2038D">
        <w:t>, et</w:t>
      </w:r>
      <w:r>
        <w:t xml:space="preserve"> </w:t>
      </w:r>
      <w:proofErr w:type="spellStart"/>
      <w:r>
        <w:t>pourquoi</w:t>
      </w:r>
      <w:proofErr w:type="spellEnd"/>
      <w:r>
        <w:t xml:space="preserve"> on ne peut pas lire </w:t>
      </w:r>
      <w:proofErr w:type="spellStart"/>
      <w:r w:rsidRPr="00C01424">
        <w:rPr>
          <w:i/>
        </w:rPr>
        <w:t>l</w:t>
      </w:r>
      <w:r w:rsidR="00490B78">
        <w:rPr>
          <w:i/>
        </w:rPr>
        <w:t>’</w:t>
      </w:r>
      <w:r w:rsidRPr="00C01424">
        <w:rPr>
          <w:i/>
        </w:rPr>
        <w:t>Illiade</w:t>
      </w:r>
      <w:proofErr w:type="spellEnd"/>
      <w:r>
        <w:t xml:space="preserve"> sans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on </w:t>
      </w:r>
      <w:proofErr w:type="spellStart"/>
      <w:r>
        <w:t>l</w:t>
      </w:r>
      <w:r w:rsidR="00490B78">
        <w:t>’</w:t>
      </w:r>
      <w:r>
        <w:t>a</w:t>
      </w:r>
      <w:proofErr w:type="spellEnd"/>
      <w:r>
        <w:t xml:space="preserve"> </w:t>
      </w:r>
      <w:proofErr w:type="spellStart"/>
      <w:r>
        <w:t>copiée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 w:rsidR="00E47BFC">
        <w:t>stockée</w:t>
      </w:r>
      <w:proofErr w:type="spellEnd"/>
      <w:r w:rsidR="00E47BFC">
        <w:t>.</w:t>
      </w:r>
    </w:p>
    <w:p w14:paraId="7CF20D45" w14:textId="5EE5D319" w:rsidR="00C01424" w:rsidRPr="004664FE" w:rsidRDefault="00C01424" w:rsidP="00C01424">
      <w:pPr>
        <w:pStyle w:val="VDIRecens"/>
      </w:pPr>
      <w:r w:rsidRPr="00CE701F">
        <w:t>À propos de</w:t>
      </w:r>
      <w:r>
        <w:t> </w:t>
      </w:r>
      <w:r w:rsidRPr="00CE701F">
        <w:t>:</w:t>
      </w:r>
      <w:r>
        <w:t xml:space="preserve"> </w:t>
      </w:r>
      <w:r w:rsidRPr="004664FE">
        <w:t xml:space="preserve">Filippo </w:t>
      </w:r>
      <w:proofErr w:type="spellStart"/>
      <w:r w:rsidRPr="004664FE">
        <w:t>Ronconi</w:t>
      </w:r>
      <w:proofErr w:type="spellEnd"/>
      <w:r w:rsidRPr="004664FE">
        <w:t>,</w:t>
      </w:r>
      <w:r>
        <w:rPr>
          <w:i/>
          <w:iCs/>
        </w:rPr>
        <w:t xml:space="preserve"> Aux racines du livre. Métamorphoses d</w:t>
      </w:r>
      <w:r w:rsidR="00490B78">
        <w:rPr>
          <w:i/>
          <w:iCs/>
        </w:rPr>
        <w:t>’</w:t>
      </w:r>
      <w:r>
        <w:rPr>
          <w:i/>
          <w:iCs/>
        </w:rPr>
        <w:t xml:space="preserve">un </w:t>
      </w:r>
      <w:proofErr w:type="gramStart"/>
      <w:r>
        <w:rPr>
          <w:i/>
          <w:iCs/>
        </w:rPr>
        <w:t>objet</w:t>
      </w:r>
      <w:proofErr w:type="gramEnd"/>
      <w:r>
        <w:rPr>
          <w:i/>
          <w:iCs/>
        </w:rPr>
        <w:t xml:space="preserve"> de l</w:t>
      </w:r>
      <w:r w:rsidR="00490B78">
        <w:rPr>
          <w:i/>
          <w:iCs/>
        </w:rPr>
        <w:t>’</w:t>
      </w:r>
      <w:r>
        <w:rPr>
          <w:i/>
          <w:iCs/>
        </w:rPr>
        <w:t>Antiquité au Moyen Âge</w:t>
      </w:r>
      <w:r w:rsidRPr="004664FE">
        <w:t xml:space="preserve">, </w:t>
      </w:r>
      <w:r w:rsidRPr="004664FE">
        <w:rPr>
          <w:rFonts w:ascii="Palatino Linotype" w:hAnsi="Palatino Linotype"/>
        </w:rPr>
        <w:t>É</w:t>
      </w:r>
      <w:r w:rsidRPr="004664FE">
        <w:t>ditions EHESS, 2021.</w:t>
      </w:r>
      <w:r w:rsidR="004664FE">
        <w:t xml:space="preserve"> 350 p., 24 €.</w:t>
      </w:r>
    </w:p>
    <w:p w14:paraId="67890F4B" w14:textId="15623CE7" w:rsidR="00A85B92" w:rsidRDefault="00C01424">
      <w:pPr>
        <w:pStyle w:val="Corps"/>
      </w:pPr>
      <w:r>
        <w:t xml:space="preserve">Voici un livre sur les livres qui </w:t>
      </w:r>
      <w:r w:rsidR="00325AF0">
        <w:t xml:space="preserve">nous </w:t>
      </w:r>
      <w:r>
        <w:t xml:space="preserve">emmène </w:t>
      </w:r>
      <w:r w:rsidR="00325AF0">
        <w:t>vers</w:t>
      </w:r>
      <w:r>
        <w:t xml:space="preserve"> des questions matérielles</w:t>
      </w:r>
      <w:r w:rsidR="00B400D4">
        <w:t xml:space="preserve"> a</w:t>
      </w:r>
      <w:r>
        <w:t xml:space="preserve">vec clarté et une </w:t>
      </w:r>
      <w:r w:rsidR="004A224C">
        <w:t xml:space="preserve">vraie </w:t>
      </w:r>
      <w:r>
        <w:t xml:space="preserve">générosité dans les exemples. On </w:t>
      </w:r>
      <w:r w:rsidR="000F2AAF">
        <w:t xml:space="preserve">y </w:t>
      </w:r>
      <w:r>
        <w:t xml:space="preserve">croise </w:t>
      </w:r>
      <w:r w:rsidR="00FA5A45">
        <w:t>de</w:t>
      </w:r>
      <w:r>
        <w:t xml:space="preserve">s livres de lin </w:t>
      </w:r>
      <w:r w:rsidR="000F2AAF">
        <w:t xml:space="preserve">étrusques et </w:t>
      </w:r>
      <w:r>
        <w:t xml:space="preserve">romains, dont le seul exemplaire </w:t>
      </w:r>
      <w:r w:rsidR="004A224C">
        <w:t>préserv</w:t>
      </w:r>
      <w:r w:rsidR="00CA4E5C">
        <w:t>é</w:t>
      </w:r>
      <w:r>
        <w:t xml:space="preserve"> est enroulé autour d</w:t>
      </w:r>
      <w:r w:rsidR="00490B78">
        <w:t>’</w:t>
      </w:r>
      <w:r>
        <w:t xml:space="preserve">une momie égyptienne déposée par un diplomate austro-hongrois à Zagreb. </w:t>
      </w:r>
      <w:r w:rsidR="000F2AAF">
        <w:t>On y apprend que Denys d</w:t>
      </w:r>
      <w:r w:rsidR="00490B78">
        <w:t>’</w:t>
      </w:r>
      <w:r w:rsidR="000F2AAF">
        <w:t xml:space="preserve">Halicarnasse mentionne une tablette trouvée après la mort de Platon où ce dernier était en train de composer une variante de </w:t>
      </w:r>
      <w:r w:rsidR="007A4B6B">
        <w:rPr>
          <w:i/>
        </w:rPr>
        <w:t>l</w:t>
      </w:r>
      <w:r w:rsidR="000F2AAF" w:rsidRPr="000F2AAF">
        <w:rPr>
          <w:i/>
        </w:rPr>
        <w:t>a République</w:t>
      </w:r>
      <w:r w:rsidR="006E299B">
        <w:t>. Et on y comprend pourquoi les grands phénomènes de transcription vers les rouleaux puis vers les codex</w:t>
      </w:r>
      <w:r w:rsidR="00A85B92">
        <w:t xml:space="preserve"> </w:t>
      </w:r>
      <w:r w:rsidR="006E299B">
        <w:t xml:space="preserve">expliquent la sélection des textes qui </w:t>
      </w:r>
      <w:r w:rsidR="000F7A6C">
        <w:t>nous sont parvenus</w:t>
      </w:r>
      <w:r w:rsidR="006E299B">
        <w:t>, mais aussi la forme de ces textes</w:t>
      </w:r>
      <w:r w:rsidR="007B688F">
        <w:t> :</w:t>
      </w:r>
      <w:r w:rsidR="006E299B">
        <w:t xml:space="preserve"> de la longueur des </w:t>
      </w:r>
      <w:r w:rsidR="00550CD4">
        <w:t>sections</w:t>
      </w:r>
      <w:r w:rsidR="006E299B">
        <w:t xml:space="preserve"> jusqu</w:t>
      </w:r>
      <w:r w:rsidR="00490B78">
        <w:t>’</w:t>
      </w:r>
      <w:r w:rsidR="006E299B">
        <w:t>au statut de l</w:t>
      </w:r>
      <w:r w:rsidR="00490B78">
        <w:t>’</w:t>
      </w:r>
      <w:r w:rsidR="006E299B">
        <w:t>auteur.</w:t>
      </w:r>
      <w:r w:rsidR="00973991">
        <w:t xml:space="preserve"> Bref on y comprend que les textes </w:t>
      </w:r>
      <w:r w:rsidR="00BA0662">
        <w:t xml:space="preserve">ne sont pas de purs produits de l'esprit, mais aussi des objets </w:t>
      </w:r>
      <w:r w:rsidR="00B6153C">
        <w:t>nés de contraintes matérielles</w:t>
      </w:r>
      <w:r w:rsidR="0021637B">
        <w:t>.</w:t>
      </w:r>
      <w:r w:rsidR="00A85B92">
        <w:t xml:space="preserve"> </w:t>
      </w:r>
      <w:r w:rsidR="00607BFA">
        <w:t>D'ailleurs l</w:t>
      </w:r>
      <w:r w:rsidR="00A95E98">
        <w:t>'ouvrage</w:t>
      </w:r>
      <w:r w:rsidR="00607BFA">
        <w:t xml:space="preserve"> suit d'abord un plan d</w:t>
      </w:r>
      <w:r w:rsidR="00E301C2">
        <w:t xml:space="preserve">'abord </w:t>
      </w:r>
      <w:r w:rsidR="00607BFA">
        <w:t>chronologique, avant de s'arrêter sur certaines permanences</w:t>
      </w:r>
      <w:r w:rsidR="0066756D">
        <w:t>,</w:t>
      </w:r>
      <w:r w:rsidR="00607BFA">
        <w:t xml:space="preserve"> tel</w:t>
      </w:r>
      <w:r w:rsidR="0066756D">
        <w:t>les</w:t>
      </w:r>
      <w:r w:rsidR="00607BFA">
        <w:t xml:space="preserve"> que le conservatisme plus ou moins marqué des milieux de production du livre, </w:t>
      </w:r>
      <w:r w:rsidR="00370ACC">
        <w:t xml:space="preserve">ou bien le découplage </w:t>
      </w:r>
      <w:r w:rsidR="00295227">
        <w:t xml:space="preserve">fréquent </w:t>
      </w:r>
      <w:r w:rsidR="00370ACC">
        <w:t xml:space="preserve">entre le statut du copiste et la valeur </w:t>
      </w:r>
      <w:r w:rsidR="00976280">
        <w:t>économique des ouvrages.</w:t>
      </w:r>
    </w:p>
    <w:p w14:paraId="252ED60F" w14:textId="28AC7488" w:rsidR="00F858E9" w:rsidRDefault="00474C0F" w:rsidP="00474C0F">
      <w:pPr>
        <w:pStyle w:val="VDIIntertitre"/>
      </w:pPr>
      <w:r>
        <w:lastRenderedPageBreak/>
        <w:t xml:space="preserve">De la Grèce archaïque à </w:t>
      </w:r>
      <w:r w:rsidR="00354AD7">
        <w:t>Rome</w:t>
      </w:r>
      <w:r>
        <w:t> : la Méditerranée de l</w:t>
      </w:r>
      <w:r w:rsidR="00490B78">
        <w:t>’</w:t>
      </w:r>
      <w:r>
        <w:t>écrit</w:t>
      </w:r>
    </w:p>
    <w:p w14:paraId="441CEBBA" w14:textId="33F28E4A" w:rsidR="005F2489" w:rsidRDefault="00474C0F" w:rsidP="004664FE">
      <w:pPr>
        <w:pStyle w:val="Corps"/>
      </w:pPr>
      <w:r>
        <w:t>L</w:t>
      </w:r>
      <w:r w:rsidR="00490B78">
        <w:t>’</w:t>
      </w:r>
      <w:r>
        <w:t>histoire de l</w:t>
      </w:r>
      <w:r w:rsidR="00490B78">
        <w:t>’</w:t>
      </w:r>
      <w:r>
        <w:t xml:space="preserve">écrit est un champ de recherche dont la chronologie récente est </w:t>
      </w:r>
      <w:r w:rsidR="009D337A">
        <w:t>bien</w:t>
      </w:r>
      <w:r>
        <w:t xml:space="preserve"> établie.</w:t>
      </w:r>
      <w:r w:rsidR="0094305B">
        <w:t xml:space="preserve"> On sait que l</w:t>
      </w:r>
      <w:r w:rsidR="00490B78">
        <w:t>’</w:t>
      </w:r>
      <w:r w:rsidR="0094305B">
        <w:t>Occident a connu entre le XII</w:t>
      </w:r>
      <w:r w:rsidR="0094305B" w:rsidRPr="0094305B">
        <w:rPr>
          <w:vertAlign w:val="superscript"/>
        </w:rPr>
        <w:t>e</w:t>
      </w:r>
      <w:r w:rsidR="0094305B">
        <w:t xml:space="preserve"> et le X</w:t>
      </w:r>
      <w:r w:rsidR="0050789E">
        <w:t>IV</w:t>
      </w:r>
      <w:r w:rsidR="0094305B" w:rsidRPr="0094305B">
        <w:rPr>
          <w:vertAlign w:val="superscript"/>
        </w:rPr>
        <w:t>e</w:t>
      </w:r>
      <w:r w:rsidR="0094305B">
        <w:t xml:space="preserve"> siècle une </w:t>
      </w:r>
      <w:r w:rsidR="004664FE">
        <w:t>« </w:t>
      </w:r>
      <w:r w:rsidR="0094305B">
        <w:t>révolution documentaire</w:t>
      </w:r>
      <w:r w:rsidR="004664FE">
        <w:t> »</w:t>
      </w:r>
      <w:r w:rsidR="005E7118">
        <w:t xml:space="preserve"> qui affecte presque toutes les strates de la société, où l</w:t>
      </w:r>
      <w:r w:rsidR="00490B78">
        <w:t>’</w:t>
      </w:r>
      <w:r w:rsidR="005E7118">
        <w:t>écrit</w:t>
      </w:r>
      <w:r w:rsidR="00994B7C">
        <w:t xml:space="preserve"> </w:t>
      </w:r>
      <w:r w:rsidR="005E7118">
        <w:t>prend une place croissante</w:t>
      </w:r>
      <w:r w:rsidR="0015381C">
        <w:rPr>
          <w:rStyle w:val="Appelnotedebasdep"/>
        </w:rPr>
        <w:footnoteReference w:id="1"/>
      </w:r>
      <w:r w:rsidR="005E7118">
        <w:t>.</w:t>
      </w:r>
      <w:r w:rsidR="00C94168">
        <w:t xml:space="preserve"> Au contraire, on se méfie aujourd</w:t>
      </w:r>
      <w:r w:rsidR="00490B78">
        <w:t>’</w:t>
      </w:r>
      <w:r w:rsidR="00C94168">
        <w:t xml:space="preserve">hui du terme </w:t>
      </w:r>
      <w:r w:rsidR="004664FE">
        <w:t>« </w:t>
      </w:r>
      <w:r w:rsidR="00C94168">
        <w:t>révolution</w:t>
      </w:r>
      <w:r w:rsidR="004664FE">
        <w:t> »</w:t>
      </w:r>
      <w:r w:rsidR="00C94168">
        <w:t xml:space="preserve"> pour décrire l</w:t>
      </w:r>
      <w:r w:rsidR="00490B78">
        <w:t>’</w:t>
      </w:r>
      <w:r w:rsidR="00C94168">
        <w:t>impact de l</w:t>
      </w:r>
      <w:r w:rsidR="00490B78">
        <w:t>’</w:t>
      </w:r>
      <w:r w:rsidR="00C94168">
        <w:t xml:space="preserve">imprimerie </w:t>
      </w:r>
      <w:r w:rsidR="0043152E">
        <w:t>à partir de la fin du XV</w:t>
      </w:r>
      <w:r w:rsidR="0043152E" w:rsidRPr="00B56391">
        <w:rPr>
          <w:vertAlign w:val="superscript"/>
        </w:rPr>
        <w:t>e</w:t>
      </w:r>
      <w:r w:rsidR="0043152E">
        <w:t xml:space="preserve"> siècle</w:t>
      </w:r>
      <w:r w:rsidR="003776C7">
        <w:t xml:space="preserve">, tant les continuités sont fortes </w:t>
      </w:r>
      <w:r w:rsidR="002D5297">
        <w:t>jusqu</w:t>
      </w:r>
      <w:r w:rsidR="00490B78">
        <w:t>’</w:t>
      </w:r>
      <w:r w:rsidR="00307BEB">
        <w:t>a</w:t>
      </w:r>
      <w:r w:rsidR="003776C7">
        <w:t>u XVII</w:t>
      </w:r>
      <w:r w:rsidR="003776C7" w:rsidRPr="002D5297">
        <w:rPr>
          <w:vertAlign w:val="superscript"/>
        </w:rPr>
        <w:t>e</w:t>
      </w:r>
      <w:r w:rsidR="003776C7">
        <w:t xml:space="preserve"> siècle</w:t>
      </w:r>
      <w:r w:rsidR="00D377F7">
        <w:rPr>
          <w:rStyle w:val="Appelnotedebasdep"/>
        </w:rPr>
        <w:footnoteReference w:id="2"/>
      </w:r>
      <w:r w:rsidR="003776C7">
        <w:t>.</w:t>
      </w:r>
      <w:r w:rsidR="00307BEB">
        <w:t xml:space="preserve"> Filippo </w:t>
      </w:r>
      <w:proofErr w:type="spellStart"/>
      <w:r w:rsidR="00307BEB">
        <w:t>Ronconi</w:t>
      </w:r>
      <w:proofErr w:type="spellEnd"/>
      <w:r w:rsidR="00994B7C">
        <w:t xml:space="preserve"> </w:t>
      </w:r>
      <w:r w:rsidR="00307BEB">
        <w:t xml:space="preserve">nous emmène quant à lui </w:t>
      </w:r>
      <w:r w:rsidR="00517CBB">
        <w:t>vers une histoire plus profonde</w:t>
      </w:r>
      <w:r w:rsidR="001C1CD6">
        <w:t xml:space="preserve">, </w:t>
      </w:r>
      <w:r w:rsidR="0080571D">
        <w:t>utile</w:t>
      </w:r>
      <w:r w:rsidR="001C1CD6">
        <w:t xml:space="preserve"> pour </w:t>
      </w:r>
      <w:r w:rsidR="00C939F6">
        <w:t>dissiper</w:t>
      </w:r>
      <w:r w:rsidR="001C1CD6">
        <w:t xml:space="preserve"> </w:t>
      </w:r>
      <w:r w:rsidR="00C71698">
        <w:t>l</w:t>
      </w:r>
      <w:r w:rsidR="00490B78">
        <w:t>’</w:t>
      </w:r>
      <w:r w:rsidR="001C1CD6">
        <w:t xml:space="preserve">illusion </w:t>
      </w:r>
      <w:r w:rsidR="00464303">
        <w:t>d</w:t>
      </w:r>
      <w:r w:rsidR="00490B78">
        <w:t>’</w:t>
      </w:r>
      <w:r w:rsidR="00464303">
        <w:t>une</w:t>
      </w:r>
      <w:r w:rsidR="001C1CD6">
        <w:t xml:space="preserve"> séparation entre </w:t>
      </w:r>
      <w:r w:rsidR="008B34F8">
        <w:t xml:space="preserve">une </w:t>
      </w:r>
      <w:r w:rsidR="001C1CD6">
        <w:t>modern</w:t>
      </w:r>
      <w:r w:rsidR="00D345EC">
        <w:t>ité</w:t>
      </w:r>
      <w:r w:rsidR="001C1CD6">
        <w:t xml:space="preserve"> actuelle et un </w:t>
      </w:r>
      <w:r w:rsidR="004664FE">
        <w:t>« </w:t>
      </w:r>
      <w:r w:rsidR="001C1CD6">
        <w:t>avant</w:t>
      </w:r>
      <w:r w:rsidR="004664FE">
        <w:t> »</w:t>
      </w:r>
      <w:r w:rsidR="001C1CD6">
        <w:t xml:space="preserve"> indéfini</w:t>
      </w:r>
      <w:r w:rsidR="00137255">
        <w:t xml:space="preserve">. </w:t>
      </w:r>
      <w:r w:rsidR="00AD16CA">
        <w:t>Le récit qui en résulte n</w:t>
      </w:r>
      <w:r w:rsidR="00490B78">
        <w:t>’</w:t>
      </w:r>
      <w:r w:rsidR="00AD16CA">
        <w:t xml:space="preserve">est donc pas celui </w:t>
      </w:r>
      <w:r w:rsidR="00137255">
        <w:t>d</w:t>
      </w:r>
      <w:r w:rsidR="00490B78">
        <w:t>’</w:t>
      </w:r>
      <w:r w:rsidR="00137255">
        <w:t xml:space="preserve">un progrès </w:t>
      </w:r>
      <w:r w:rsidR="00396238">
        <w:t xml:space="preserve">continu </w:t>
      </w:r>
      <w:r w:rsidR="00137255">
        <w:t>vers toujours plus d</w:t>
      </w:r>
      <w:r w:rsidR="00490B78">
        <w:t>’</w:t>
      </w:r>
      <w:r w:rsidR="00137255">
        <w:t>écriture, ni d</w:t>
      </w:r>
      <w:r w:rsidR="00490B78">
        <w:t>’</w:t>
      </w:r>
      <w:r w:rsidR="00137255">
        <w:t xml:space="preserve">une </w:t>
      </w:r>
      <w:r w:rsidR="006B095D">
        <w:t xml:space="preserve">purement </w:t>
      </w:r>
      <w:r w:rsidR="00137255">
        <w:t>évolution linéaire vers des supports de plus en plus maniables.</w:t>
      </w:r>
    </w:p>
    <w:p w14:paraId="35C6A073" w14:textId="41FAF810" w:rsidR="00A66400" w:rsidRDefault="000532F7" w:rsidP="004664FE">
      <w:pPr>
        <w:pStyle w:val="Corps"/>
      </w:pPr>
      <w:r>
        <w:t>Ainsi les tablettes en bois, un support de l</w:t>
      </w:r>
      <w:r w:rsidR="00490B78">
        <w:t>’</w:t>
      </w:r>
      <w:r>
        <w:t>écrit depuis l</w:t>
      </w:r>
      <w:r w:rsidR="00490B78">
        <w:t>’</w:t>
      </w:r>
      <w:r>
        <w:t>âge du Bronze, se retrouve</w:t>
      </w:r>
      <w:r w:rsidR="001D3280">
        <w:t>nt</w:t>
      </w:r>
      <w:r>
        <w:t xml:space="preserve"> à travers tout le </w:t>
      </w:r>
      <w:r w:rsidR="001C3435">
        <w:t xml:space="preserve">long </w:t>
      </w:r>
      <w:r>
        <w:t>Moyen Âge.</w:t>
      </w:r>
      <w:r w:rsidR="00385CFA">
        <w:t xml:space="preserve"> </w:t>
      </w:r>
      <w:r w:rsidR="003041FF">
        <w:rPr>
          <w:rFonts w:ascii="Palatino Linotype" w:hAnsi="Palatino Linotype"/>
        </w:rPr>
        <w:t>À</w:t>
      </w:r>
      <w:r w:rsidR="003041FF">
        <w:t xml:space="preserve"> Paris, </w:t>
      </w:r>
      <w:r w:rsidR="00A365BE">
        <w:t xml:space="preserve">au </w:t>
      </w:r>
      <w:r w:rsidR="003041FF">
        <w:t>XIX</w:t>
      </w:r>
      <w:r w:rsidR="003041FF" w:rsidRPr="001707AF">
        <w:rPr>
          <w:vertAlign w:val="superscript"/>
        </w:rPr>
        <w:t>e</w:t>
      </w:r>
      <w:r w:rsidR="003041FF">
        <w:t xml:space="preserve"> siècle, </w:t>
      </w:r>
      <w:r w:rsidR="00CF3DA3">
        <w:t>existe</w:t>
      </w:r>
      <w:r w:rsidR="003041FF">
        <w:t xml:space="preserve"> encore une corporation des tabletiers</w:t>
      </w:r>
      <w:r w:rsidR="00D20854">
        <w:t xml:space="preserve"> </w:t>
      </w:r>
      <w:r w:rsidR="003041FF">
        <w:t xml:space="preserve">liée à celle des orfèvres </w:t>
      </w:r>
      <w:r w:rsidR="00992C06">
        <w:rPr>
          <w:rFonts w:ascii="Palatino Linotype" w:hAnsi="Palatino Linotype"/>
        </w:rPr>
        <w:t xml:space="preserve">– </w:t>
      </w:r>
      <w:r w:rsidR="003041FF">
        <w:t>car ces derniers produisent de luxueux</w:t>
      </w:r>
      <w:r w:rsidR="003733A7">
        <w:t xml:space="preserve"> supports</w:t>
      </w:r>
      <w:r w:rsidR="00D20854">
        <w:t xml:space="preserve"> </w:t>
      </w:r>
      <w:r w:rsidR="003041FF">
        <w:t xml:space="preserve">destinés à </w:t>
      </w:r>
      <w:r w:rsidR="0058418D">
        <w:t>c</w:t>
      </w:r>
      <w:r w:rsidR="003041FF">
        <w:t>es écritures transitoires.</w:t>
      </w:r>
      <w:r w:rsidR="00A71E0F">
        <w:t xml:space="preserve"> De manière plus banale, le bois était</w:t>
      </w:r>
      <w:r w:rsidR="00385CFA">
        <w:t xml:space="preserve"> peint, puis couvert </w:t>
      </w:r>
      <w:r w:rsidR="00743B23">
        <w:t xml:space="preserve">de </w:t>
      </w:r>
      <w:r w:rsidR="00385CFA">
        <w:t>cire</w:t>
      </w:r>
      <w:r w:rsidR="005775CD">
        <w:t>. On écri</w:t>
      </w:r>
      <w:r w:rsidR="00710CBF">
        <w:t xml:space="preserve">vait </w:t>
      </w:r>
      <w:r w:rsidR="005775CD">
        <w:t>au stylet, et on li</w:t>
      </w:r>
      <w:r w:rsidR="00710CBF">
        <w:t>sait</w:t>
      </w:r>
      <w:r w:rsidR="005775CD">
        <w:t xml:space="preserve"> grâce au contraste de couleur</w:t>
      </w:r>
      <w:r w:rsidR="00385CFA">
        <w:t xml:space="preserve">. </w:t>
      </w:r>
      <w:r w:rsidR="00026DBA">
        <w:t>C</w:t>
      </w:r>
      <w:r w:rsidR="00490B78">
        <w:t>’</w:t>
      </w:r>
      <w:r w:rsidR="00026DBA">
        <w:t>est le support parfait dans un contexte scolaire puisqu</w:t>
      </w:r>
      <w:r w:rsidR="00490B78">
        <w:t>’</w:t>
      </w:r>
      <w:r w:rsidR="00026DBA">
        <w:t>on peut effacer en retournant son stylo, d</w:t>
      </w:r>
      <w:r w:rsidR="00490B78">
        <w:t>’</w:t>
      </w:r>
      <w:r w:rsidR="00026DBA">
        <w:t>où d</w:t>
      </w:r>
      <w:r w:rsidR="00490B78">
        <w:t>’</w:t>
      </w:r>
      <w:r w:rsidR="00026DBA">
        <w:t>ailleurs l</w:t>
      </w:r>
      <w:r w:rsidR="00490B78">
        <w:t>’</w:t>
      </w:r>
      <w:r w:rsidR="00026DBA">
        <w:t>expression "</w:t>
      </w:r>
      <w:proofErr w:type="spellStart"/>
      <w:r w:rsidR="00026DBA" w:rsidRPr="00F32B30">
        <w:rPr>
          <w:i/>
        </w:rPr>
        <w:t>vertere</w:t>
      </w:r>
      <w:proofErr w:type="spellEnd"/>
      <w:r w:rsidR="00026DBA" w:rsidRPr="00F32B30">
        <w:rPr>
          <w:i/>
        </w:rPr>
        <w:t xml:space="preserve"> </w:t>
      </w:r>
      <w:proofErr w:type="spellStart"/>
      <w:r w:rsidR="00026DBA" w:rsidRPr="00F32B30">
        <w:rPr>
          <w:i/>
        </w:rPr>
        <w:t>stylum</w:t>
      </w:r>
      <w:proofErr w:type="spellEnd"/>
      <w:proofErr w:type="gramStart"/>
      <w:r w:rsidR="00026DBA">
        <w:t>"</w:t>
      </w:r>
      <w:r w:rsidR="001D778E">
        <w:t>:</w:t>
      </w:r>
      <w:proofErr w:type="gramEnd"/>
      <w:r w:rsidR="001D778E">
        <w:t xml:space="preserve"> changer son texte, </w:t>
      </w:r>
      <w:r w:rsidR="00F32B30">
        <w:t>ou</w:t>
      </w:r>
      <w:r w:rsidR="001D778E">
        <w:t xml:space="preserve"> son opinion…</w:t>
      </w:r>
      <w:r w:rsidR="003A32B3">
        <w:t xml:space="preserve"> Mais même les auteurs aguerris continu</w:t>
      </w:r>
      <w:r w:rsidR="006F4937">
        <w:t>ai</w:t>
      </w:r>
      <w:r w:rsidR="003A32B3">
        <w:t xml:space="preserve">ent de composer leurs œuvres sur tablette </w:t>
      </w:r>
      <w:r w:rsidR="002048BD">
        <w:t xml:space="preserve">au début de </w:t>
      </w:r>
      <w:r w:rsidR="00C53F73">
        <w:t>l</w:t>
      </w:r>
      <w:r w:rsidR="00490B78">
        <w:t>’</w:t>
      </w:r>
      <w:r w:rsidR="00C53F73">
        <w:t>Empire romain</w:t>
      </w:r>
      <w:r w:rsidR="002048BD">
        <w:t xml:space="preserve">, </w:t>
      </w:r>
      <w:r w:rsidR="003A32B3">
        <w:t xml:space="preserve">avant de les transcrire (ou de les faire transcrire </w:t>
      </w:r>
      <w:r w:rsidR="001820EF">
        <w:t xml:space="preserve">notamment </w:t>
      </w:r>
      <w:r w:rsidR="003A32B3">
        <w:t>par des esclaves) vers des rouleaux</w:t>
      </w:r>
      <w:r w:rsidR="003A5ECA">
        <w:t>.</w:t>
      </w:r>
      <w:r w:rsidR="00F43A1F">
        <w:t xml:space="preserve"> Une partie de nos classiques sont donc passés par les tablettes.</w:t>
      </w:r>
    </w:p>
    <w:p w14:paraId="033ACAA0" w14:textId="18FBC9FF" w:rsidR="001246DC" w:rsidRDefault="001246DC" w:rsidP="004664FE">
      <w:pPr>
        <w:pStyle w:val="Corps"/>
      </w:pPr>
      <w:r>
        <w:rPr>
          <w:noProof/>
        </w:rPr>
        <w:lastRenderedPageBreak/>
        <w:drawing>
          <wp:inline distT="0" distB="0" distL="0" distR="0" wp14:anchorId="5B5E1983" wp14:editId="48C9C632">
            <wp:extent cx="3635828" cy="3053498"/>
            <wp:effectExtent l="0" t="0" r="3175" b="0"/>
            <wp:docPr id="4" name="Image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3" b="8230"/>
                    <a:stretch/>
                  </pic:blipFill>
                  <pic:spPr bwMode="auto">
                    <a:xfrm>
                      <a:off x="0" y="0"/>
                      <a:ext cx="3662627" cy="30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80F722" w14:textId="507AAE90" w:rsidR="001246DC" w:rsidRPr="00E83C72" w:rsidRDefault="001246DC" w:rsidP="00E83C72">
      <w:pPr>
        <w:pStyle w:val="Corps"/>
        <w:ind w:firstLine="0"/>
        <w:rPr>
          <w:u w:val="single"/>
        </w:rPr>
      </w:pPr>
      <w:r w:rsidRPr="00E83C72">
        <w:rPr>
          <w:u w:val="single"/>
        </w:rPr>
        <w:t xml:space="preserve">Pompéi, Ier siècle, </w:t>
      </w:r>
      <w:proofErr w:type="spellStart"/>
      <w:r w:rsidRPr="00E83C72">
        <w:rPr>
          <w:u w:val="single"/>
        </w:rPr>
        <w:t>Terentius</w:t>
      </w:r>
      <w:proofErr w:type="spellEnd"/>
      <w:r w:rsidRPr="00E83C72">
        <w:rPr>
          <w:u w:val="single"/>
        </w:rPr>
        <w:t xml:space="preserve"> </w:t>
      </w:r>
      <w:proofErr w:type="spellStart"/>
      <w:r w:rsidRPr="00E83C72">
        <w:rPr>
          <w:u w:val="single"/>
        </w:rPr>
        <w:t>Neo</w:t>
      </w:r>
      <w:proofErr w:type="spellEnd"/>
      <w:r w:rsidRPr="00E83C72">
        <w:rPr>
          <w:u w:val="single"/>
        </w:rPr>
        <w:t xml:space="preserve"> et sa femme (la tablette et le rouleau) (</w:t>
      </w:r>
      <w:proofErr w:type="spellStart"/>
      <w:r w:rsidRPr="00E83C72">
        <w:rPr>
          <w:u w:val="single"/>
        </w:rPr>
        <w:t>wikicommons</w:t>
      </w:r>
      <w:proofErr w:type="spellEnd"/>
      <w:r w:rsidRPr="00E83C72">
        <w:rPr>
          <w:u w:val="single"/>
        </w:rPr>
        <w:t>)</w:t>
      </w:r>
    </w:p>
    <w:p w14:paraId="7B693AF9" w14:textId="2BC4C632" w:rsidR="00652813" w:rsidRDefault="00931BCF" w:rsidP="004664FE">
      <w:pPr>
        <w:pStyle w:val="Corps"/>
      </w:pPr>
      <w:r>
        <w:t>Quant au papyrus, sa diffusion dépend de conditions particulières</w:t>
      </w:r>
      <w:r w:rsidR="000963C3">
        <w:t>.</w:t>
      </w:r>
      <w:r w:rsidR="00D228B1">
        <w:t xml:space="preserve"> En É</w:t>
      </w:r>
      <w:r w:rsidR="00367EB6">
        <w:t>gypte, on écrit sur des feuilles de papyrus dès le III</w:t>
      </w:r>
      <w:r w:rsidR="00367EB6" w:rsidRPr="00917E09">
        <w:rPr>
          <w:vertAlign w:val="superscript"/>
        </w:rPr>
        <w:t>e</w:t>
      </w:r>
      <w:r w:rsidR="00367EB6">
        <w:t xml:space="preserve"> millénaire</w:t>
      </w:r>
      <w:r w:rsidR="00D20CCE">
        <w:t>,</w:t>
      </w:r>
      <w:r w:rsidR="00114965">
        <w:t xml:space="preserve"> e</w:t>
      </w:r>
      <w:r w:rsidR="00367EB6">
        <w:t>n Grèce il faut attendre le VI</w:t>
      </w:r>
      <w:r w:rsidR="00367EB6" w:rsidRPr="00917E09">
        <w:rPr>
          <w:vertAlign w:val="superscript"/>
        </w:rPr>
        <w:t>e</w:t>
      </w:r>
      <w:r w:rsidR="00367EB6">
        <w:t xml:space="preserve"> siècle avant notre ère</w:t>
      </w:r>
      <w:r w:rsidR="00187512">
        <w:t>. C</w:t>
      </w:r>
      <w:r w:rsidR="00367EB6">
        <w:t>ette innovation transite sans doute par le Proche Orient</w:t>
      </w:r>
      <w:r w:rsidR="00E83C72">
        <w:t>,</w:t>
      </w:r>
      <w:r w:rsidR="00D20CCE">
        <w:t xml:space="preserve"> </w:t>
      </w:r>
      <w:r w:rsidR="00367EB6">
        <w:t>car elle se fait en même temps que l</w:t>
      </w:r>
      <w:r w:rsidR="00490B78">
        <w:t>’</w:t>
      </w:r>
      <w:r w:rsidR="00367EB6">
        <w:t>adoption de l</w:t>
      </w:r>
      <w:r w:rsidR="00490B78">
        <w:t>’</w:t>
      </w:r>
      <w:r w:rsidR="00367EB6">
        <w:t>alphabet phénicien</w:t>
      </w:r>
      <w:r w:rsidR="002338B4">
        <w:t xml:space="preserve"> – le </w:t>
      </w:r>
      <w:r w:rsidR="00367EB6">
        <w:t>terme même de livr</w:t>
      </w:r>
      <w:r w:rsidR="00917E09">
        <w:t xml:space="preserve">e </w:t>
      </w:r>
      <w:r w:rsidR="00367EB6">
        <w:t>pourrait venir du port libanais</w:t>
      </w:r>
      <w:r w:rsidR="002324E1">
        <w:t xml:space="preserve"> </w:t>
      </w:r>
      <w:r w:rsidR="00917E09">
        <w:rPr>
          <w:i/>
        </w:rPr>
        <w:t>B</w:t>
      </w:r>
      <w:r w:rsidR="00917E09" w:rsidRPr="00403D9E">
        <w:rPr>
          <w:i/>
        </w:rPr>
        <w:t>yblos</w:t>
      </w:r>
      <w:r w:rsidR="002324E1">
        <w:t>.</w:t>
      </w:r>
      <w:r w:rsidR="00D17C9C">
        <w:t xml:space="preserve"> Pour faire une feuille, on étale des fibres de papyrus horizontalement puis verticalement, on les </w:t>
      </w:r>
      <w:r w:rsidR="00403D9E">
        <w:t>écrase</w:t>
      </w:r>
      <w:r w:rsidR="00D17C9C">
        <w:t xml:space="preserve"> puis on les </w:t>
      </w:r>
      <w:r w:rsidR="00286A91">
        <w:t>fait</w:t>
      </w:r>
      <w:r w:rsidR="00D17C9C">
        <w:t xml:space="preserve"> sécher. Les feuilles sont alors collées les unes aux autres pour constituer un rouleau. La première feuille, dite </w:t>
      </w:r>
      <w:proofErr w:type="spellStart"/>
      <w:r w:rsidR="00D17C9C" w:rsidRPr="00403D9E">
        <w:rPr>
          <w:i/>
        </w:rPr>
        <w:t>protokollon</w:t>
      </w:r>
      <w:proofErr w:type="spellEnd"/>
      <w:r w:rsidR="00D17C9C">
        <w:t xml:space="preserve">, </w:t>
      </w:r>
      <w:r w:rsidR="00287B83">
        <w:t xml:space="preserve">qui </w:t>
      </w:r>
      <w:r w:rsidR="00D17C9C">
        <w:t>s</w:t>
      </w:r>
      <w:r w:rsidR="00490B78">
        <w:t>’</w:t>
      </w:r>
      <w:r w:rsidR="00D17C9C">
        <w:t>abîme vite, est souvent laissée vierge.</w:t>
      </w:r>
      <w:r w:rsidR="009D6D26">
        <w:t xml:space="preserve"> En Grèce les rouleaux de papyrus se multiplient au V</w:t>
      </w:r>
      <w:r w:rsidR="009D6D26" w:rsidRPr="00364E95">
        <w:rPr>
          <w:vertAlign w:val="superscript"/>
        </w:rPr>
        <w:t>e</w:t>
      </w:r>
      <w:r w:rsidR="009D6D26">
        <w:t xml:space="preserve"> siècle : là où Hérodote (v480-v425) considérait son œuvre </w:t>
      </w:r>
      <w:r w:rsidR="00E75EF9">
        <w:t xml:space="preserve">comme </w:t>
      </w:r>
      <w:r w:rsidR="009D6D26">
        <w:t>vouée à une diffusion surtout orale</w:t>
      </w:r>
      <w:r w:rsidR="005C25B9">
        <w:t>, Thucydide</w:t>
      </w:r>
      <w:r w:rsidR="00B15FD1">
        <w:t xml:space="preserve"> (v431-v404) parlait d</w:t>
      </w:r>
      <w:r w:rsidR="00490B78">
        <w:t>’</w:t>
      </w:r>
      <w:r w:rsidR="00B15FD1">
        <w:t xml:space="preserve">une </w:t>
      </w:r>
      <w:r w:rsidR="000C0E1B">
        <w:t>« </w:t>
      </w:r>
      <w:r w:rsidR="00B15FD1">
        <w:t>acquisition pour toujours</w:t>
      </w:r>
      <w:r w:rsidR="000C0E1B">
        <w:t> »</w:t>
      </w:r>
      <w:r w:rsidR="00B15FD1">
        <w:t>.</w:t>
      </w:r>
      <w:r w:rsidR="00364E95">
        <w:t xml:space="preserve"> Néanmoins, lorsqu</w:t>
      </w:r>
      <w:r w:rsidR="00490B78">
        <w:t>’</w:t>
      </w:r>
      <w:r w:rsidR="00364E95">
        <w:t>Aristophane écrit que chaque membre du public a son livre, il se moque sans doute d</w:t>
      </w:r>
      <w:r w:rsidR="00490B78">
        <w:t>’</w:t>
      </w:r>
      <w:r w:rsidR="00364E95">
        <w:t>une pratique</w:t>
      </w:r>
      <w:r w:rsidR="00FC032A">
        <w:t xml:space="preserve"> encore</w:t>
      </w:r>
      <w:r w:rsidR="00364E95">
        <w:t xml:space="preserve"> nouvelle</w:t>
      </w:r>
      <w:r w:rsidR="00565628">
        <w:t> </w:t>
      </w:r>
      <w:r w:rsidR="00D20CCE">
        <w:t xml:space="preserve">: il </w:t>
      </w:r>
      <w:r w:rsidR="00E36679">
        <w:t>faut attendre le IV</w:t>
      </w:r>
      <w:r w:rsidR="00E36679" w:rsidRPr="00B35EA8">
        <w:rPr>
          <w:vertAlign w:val="superscript"/>
        </w:rPr>
        <w:t>e</w:t>
      </w:r>
      <w:r w:rsidR="00E36679">
        <w:t xml:space="preserve"> siècle pour </w:t>
      </w:r>
      <w:r w:rsidR="00827198">
        <w:t>croiser</w:t>
      </w:r>
      <w:r w:rsidR="00E36679">
        <w:t xml:space="preserve"> des femmes et des esclaves lisant</w:t>
      </w:r>
      <w:r w:rsidR="005917D3">
        <w:t xml:space="preserve">, et pour que rouleaux et tablettes se diffusent </w:t>
      </w:r>
      <w:r w:rsidR="00506137">
        <w:t>en ville.</w:t>
      </w:r>
    </w:p>
    <w:p w14:paraId="6F6C8EF2" w14:textId="36F43838" w:rsidR="00EA6BC7" w:rsidRDefault="00EA6BC7" w:rsidP="004664FE">
      <w:pPr>
        <w:pStyle w:val="Corps"/>
      </w:pPr>
      <w:r>
        <w:t>C</w:t>
      </w:r>
      <w:r w:rsidR="00490B78">
        <w:t>’</w:t>
      </w:r>
      <w:r>
        <w:t>est cet héritage que</w:t>
      </w:r>
      <w:r w:rsidR="008C2C4E">
        <w:t xml:space="preserve"> </w:t>
      </w:r>
      <w:r w:rsidR="00EA1BE5">
        <w:t xml:space="preserve">développent </w:t>
      </w:r>
      <w:r w:rsidR="00763A0B">
        <w:t xml:space="preserve">ensuite </w:t>
      </w:r>
      <w:r>
        <w:t>les royaumes hellénistiques, héritiers d</w:t>
      </w:r>
      <w:r w:rsidR="00490B78">
        <w:t>’</w:t>
      </w:r>
      <w:r>
        <w:t>Alexandre le Grand</w:t>
      </w:r>
      <w:r w:rsidR="008C2C4E">
        <w:t xml:space="preserve">. </w:t>
      </w:r>
      <w:r w:rsidR="00AC0D38">
        <w:t>L</w:t>
      </w:r>
      <w:r w:rsidR="00490B78">
        <w:t>’</w:t>
      </w:r>
      <w:r w:rsidR="00AC0D38">
        <w:t>écrit y occupe une place importante, de la bureaucratie jusqu</w:t>
      </w:r>
      <w:r w:rsidR="00490B78">
        <w:t>’</w:t>
      </w:r>
      <w:r w:rsidR="00AC0D38">
        <w:t>aux archives privées</w:t>
      </w:r>
      <w:r w:rsidR="00D438E7">
        <w:t xml:space="preserve"> </w:t>
      </w:r>
      <w:r w:rsidR="00A95673">
        <w:t>en passant par les bibliothèques royales</w:t>
      </w:r>
      <w:r w:rsidR="00C62922">
        <w:t>, à Pergame puis à</w:t>
      </w:r>
      <w:r w:rsidR="00A95673">
        <w:t xml:space="preserve"> Alexandrie</w:t>
      </w:r>
      <w:r w:rsidR="00AC0D38">
        <w:t xml:space="preserve">. </w:t>
      </w:r>
      <w:r w:rsidR="005C26DC">
        <w:t>A</w:t>
      </w:r>
      <w:r w:rsidR="008B5B12">
        <w:t xml:space="preserve">pparaissent alors </w:t>
      </w:r>
      <w:r w:rsidR="00510AA9">
        <w:t>ce</w:t>
      </w:r>
      <w:r w:rsidR="00E83C72">
        <w:t>ux</w:t>
      </w:r>
      <w:r w:rsidR="00510AA9">
        <w:t xml:space="preserve"> que Filipp</w:t>
      </w:r>
      <w:r w:rsidR="008D635C">
        <w:t>o</w:t>
      </w:r>
      <w:r w:rsidR="00510AA9">
        <w:t xml:space="preserve"> </w:t>
      </w:r>
      <w:proofErr w:type="spellStart"/>
      <w:r w:rsidR="00510AA9">
        <w:t>Ronconi</w:t>
      </w:r>
      <w:proofErr w:type="spellEnd"/>
      <w:r w:rsidR="00510AA9">
        <w:t xml:space="preserve"> appelle les</w:t>
      </w:r>
      <w:r w:rsidR="008B5B12">
        <w:t xml:space="preserve"> « lecteurs moyens »</w:t>
      </w:r>
      <w:r w:rsidR="00AB6D63">
        <w:t> :</w:t>
      </w:r>
      <w:r w:rsidR="001E423B">
        <w:t xml:space="preserve"> une catégorie étendue qui dépasse les élites masculines</w:t>
      </w:r>
      <w:r w:rsidR="00AF6C6B">
        <w:t>. Leurs</w:t>
      </w:r>
      <w:r w:rsidR="006D2DEA">
        <w:t xml:space="preserve"> goûts vont façonner le marché littéraire</w:t>
      </w:r>
      <w:r w:rsidR="005C26DC">
        <w:t xml:space="preserve"> au III</w:t>
      </w:r>
      <w:r w:rsidR="005C26DC" w:rsidRPr="005C26DC">
        <w:rPr>
          <w:vertAlign w:val="superscript"/>
        </w:rPr>
        <w:t>e</w:t>
      </w:r>
      <w:r w:rsidR="005C26DC">
        <w:t xml:space="preserve"> siècle avant notre ère, comme</w:t>
      </w:r>
      <w:r w:rsidR="00B278A6">
        <w:t xml:space="preserve"> ensuite</w:t>
      </w:r>
      <w:r w:rsidR="005C26DC">
        <w:t xml:space="preserve"> à chaque </w:t>
      </w:r>
      <w:r w:rsidR="0096148F">
        <w:t>période où</w:t>
      </w:r>
      <w:r w:rsidR="005C26DC">
        <w:t xml:space="preserve"> les conditions sociales </w:t>
      </w:r>
      <w:r w:rsidR="0045650F">
        <w:t>permett</w:t>
      </w:r>
      <w:r w:rsidR="00537B29">
        <w:t>ent</w:t>
      </w:r>
      <w:r w:rsidR="005C26DC">
        <w:t xml:space="preserve"> </w:t>
      </w:r>
      <w:r w:rsidR="00D438E7">
        <w:t>leur réapparition</w:t>
      </w:r>
      <w:r w:rsidR="00F65C6A">
        <w:t>.</w:t>
      </w:r>
    </w:p>
    <w:p w14:paraId="4260AEDA" w14:textId="4A50B221" w:rsidR="00F43A1F" w:rsidRDefault="009F0CB0" w:rsidP="004664FE">
      <w:pPr>
        <w:pStyle w:val="Corps"/>
      </w:pPr>
      <w:r>
        <w:lastRenderedPageBreak/>
        <w:t>En effet, à Rome, l</w:t>
      </w:r>
      <w:r w:rsidR="00490B78">
        <w:t>’</w:t>
      </w:r>
      <w:r>
        <w:t xml:space="preserve">apparition des « lecteurs moyens » est plus tardive. </w:t>
      </w:r>
      <w:r w:rsidR="003644CA">
        <w:t>Au début de la République</w:t>
      </w:r>
      <w:r w:rsidR="00941D78">
        <w:t xml:space="preserve"> </w:t>
      </w:r>
      <w:r w:rsidR="002D0A99">
        <w:t>existe</w:t>
      </w:r>
      <w:r w:rsidR="00941D78">
        <w:t>nt</w:t>
      </w:r>
      <w:r w:rsidR="002D0A99">
        <w:t xml:space="preserve"> </w:t>
      </w:r>
      <w:r w:rsidR="008930C5">
        <w:t>l</w:t>
      </w:r>
      <w:r w:rsidR="002D0A99">
        <w:t xml:space="preserve">es livres en lin, servant à des usages sacrés, </w:t>
      </w:r>
      <w:r w:rsidR="00B84D87">
        <w:t>ainsi que des livres en bois.</w:t>
      </w:r>
      <w:r w:rsidR="00DE01C9">
        <w:t xml:space="preserve"> Les premiers rouleaux de papyrus arrivent au III</w:t>
      </w:r>
      <w:r w:rsidR="00DE01C9" w:rsidRPr="00DE01C9">
        <w:rPr>
          <w:vertAlign w:val="superscript"/>
        </w:rPr>
        <w:t>e</w:t>
      </w:r>
      <w:r w:rsidR="00DE01C9">
        <w:t xml:space="preserve"> siècle avant notre ère avec la conquête </w:t>
      </w:r>
      <w:r w:rsidR="009C0788">
        <w:t>du sud de l'Italie plus hellénisé</w:t>
      </w:r>
      <w:r w:rsidR="00DE01C9">
        <w:t>, puis au II</w:t>
      </w:r>
      <w:r w:rsidR="00DE01C9" w:rsidRPr="00DE01C9">
        <w:rPr>
          <w:vertAlign w:val="superscript"/>
        </w:rPr>
        <w:t>e</w:t>
      </w:r>
      <w:r w:rsidR="00DE01C9">
        <w:t xml:space="preserve"> siècle avec la prise de bibliothèques en Orient.</w:t>
      </w:r>
      <w:r w:rsidR="00941D78">
        <w:t xml:space="preserve"> L</w:t>
      </w:r>
      <w:r w:rsidR="0026371C">
        <w:t xml:space="preserve">e transfert est alors double : </w:t>
      </w:r>
      <w:r w:rsidR="00092E89">
        <w:t>c</w:t>
      </w:r>
      <w:r w:rsidR="00490B78">
        <w:t>’</w:t>
      </w:r>
      <w:r w:rsidR="00092E89">
        <w:t xml:space="preserve">est parce que les </w:t>
      </w:r>
      <w:r w:rsidR="00925669">
        <w:t xml:space="preserve">Romains </w:t>
      </w:r>
      <w:r w:rsidR="00092E89">
        <w:t>s</w:t>
      </w:r>
      <w:r w:rsidR="00490B78">
        <w:t>’</w:t>
      </w:r>
      <w:r w:rsidR="00092E89">
        <w:t>approprient les textes</w:t>
      </w:r>
      <w:r w:rsidR="00AE6A5B">
        <w:t xml:space="preserve"> grecs que le bois cesse de suffire à la transmission du patrimoine littéraire.</w:t>
      </w:r>
      <w:r w:rsidR="005047B2">
        <w:t xml:space="preserve"> Le début de l</w:t>
      </w:r>
      <w:r w:rsidR="00490B78">
        <w:t>’</w:t>
      </w:r>
      <w:r w:rsidR="005047B2">
        <w:t xml:space="preserve">empire marque </w:t>
      </w:r>
      <w:r w:rsidR="00FF3B45">
        <w:t xml:space="preserve">ensuite </w:t>
      </w:r>
      <w:r w:rsidR="005047B2">
        <w:t>une étape supplémentaire dans la bureaucratisation et l</w:t>
      </w:r>
      <w:r w:rsidR="00490B78">
        <w:t>’</w:t>
      </w:r>
      <w:r w:rsidR="005047B2">
        <w:t>alphabétisation</w:t>
      </w:r>
      <w:r w:rsidR="00571FA2">
        <w:t>. Les ouvrages</w:t>
      </w:r>
      <w:r w:rsidR="00F40F50">
        <w:t>,</w:t>
      </w:r>
      <w:r w:rsidR="00571FA2">
        <w:t xml:space="preserve"> copiés auparavant dans des bibliothèques suburbaines destinées </w:t>
      </w:r>
      <w:r w:rsidR="00F40F50">
        <w:t xml:space="preserve">au monde </w:t>
      </w:r>
      <w:r w:rsidR="007D3EDC">
        <w:t xml:space="preserve">élitaire </w:t>
      </w:r>
      <w:r w:rsidR="00F40F50">
        <w:t>de l</w:t>
      </w:r>
      <w:r w:rsidR="00490B78">
        <w:t>’</w:t>
      </w:r>
      <w:proofErr w:type="spellStart"/>
      <w:r w:rsidR="00F40F50" w:rsidRPr="00F40F50">
        <w:rPr>
          <w:i/>
        </w:rPr>
        <w:t>otium</w:t>
      </w:r>
      <w:proofErr w:type="spellEnd"/>
      <w:r w:rsidR="00F40F50">
        <w:t>,</w:t>
      </w:r>
      <w:r w:rsidR="00571FA2">
        <w:t xml:space="preserve"> sont de plus en plus </w:t>
      </w:r>
      <w:r w:rsidR="003D4D53">
        <w:t>produits</w:t>
      </w:r>
      <w:r w:rsidR="00571FA2">
        <w:t xml:space="preserve"> dans des centres à vocation commerciale</w:t>
      </w:r>
      <w:r w:rsidR="00F40F50">
        <w:t>, destiné</w:t>
      </w:r>
      <w:r w:rsidR="007D3EDC">
        <w:t>s</w:t>
      </w:r>
      <w:r w:rsidR="00F40F50">
        <w:t xml:space="preserve"> aux nouveaux « lecteurs moyens »</w:t>
      </w:r>
      <w:r w:rsidR="008B431A">
        <w:t>.</w:t>
      </w:r>
      <w:r w:rsidR="001F40B4">
        <w:t xml:space="preserve"> Les conditions sociales </w:t>
      </w:r>
      <w:r w:rsidR="00210940">
        <w:t>et</w:t>
      </w:r>
      <w:r w:rsidR="001F40B4">
        <w:t xml:space="preserve"> matérielles sont alors réunies pour permettre la diffusion d</w:t>
      </w:r>
      <w:r w:rsidR="00490B78">
        <w:t>’</w:t>
      </w:r>
      <w:r w:rsidR="001F40B4">
        <w:t>un nouveau support.</w:t>
      </w:r>
    </w:p>
    <w:p w14:paraId="46F4AD6E" w14:textId="4ACD5ADC" w:rsidR="00AB0D9D" w:rsidRPr="00D7435E" w:rsidRDefault="00AB0D9D" w:rsidP="00D7435E">
      <w:pPr>
        <w:pStyle w:val="VDIIntertitre"/>
      </w:pPr>
      <w:r>
        <w:t>Et le codex fut</w:t>
      </w:r>
      <w:r w:rsidR="00A03784">
        <w:t>…</w:t>
      </w:r>
    </w:p>
    <w:p w14:paraId="4FE180A8" w14:textId="0504AF94" w:rsidR="00C15EFE" w:rsidRDefault="00CD5F1C" w:rsidP="004664FE">
      <w:pPr>
        <w:pStyle w:val="Corps"/>
      </w:pPr>
      <w:r>
        <w:t>Parce qu</w:t>
      </w:r>
      <w:r w:rsidR="00490B78">
        <w:t>’</w:t>
      </w:r>
      <w:r>
        <w:t xml:space="preserve">il est petit, maniable et moins cher, </w:t>
      </w:r>
      <w:r w:rsidR="0057199F">
        <w:t>ce sont d</w:t>
      </w:r>
      <w:r w:rsidR="00490B78">
        <w:t>’</w:t>
      </w:r>
      <w:r w:rsidR="0057199F">
        <w:t>abord les lecteurs moyens qui adoptent le codex à Rome</w:t>
      </w:r>
      <w:r w:rsidR="00A25333">
        <w:t xml:space="preserve">. </w:t>
      </w:r>
      <w:r w:rsidR="00E374FD">
        <w:t>Les formes sont variées jusqu</w:t>
      </w:r>
      <w:r w:rsidR="00490B78">
        <w:t>’</w:t>
      </w:r>
      <w:r w:rsidR="00E374FD">
        <w:t>à ce que s</w:t>
      </w:r>
      <w:r w:rsidR="00490B78">
        <w:t>’</w:t>
      </w:r>
      <w:r w:rsidR="00E374FD">
        <w:t>impose au IV</w:t>
      </w:r>
      <w:r w:rsidR="00E374FD" w:rsidRPr="003F442D">
        <w:rPr>
          <w:vertAlign w:val="superscript"/>
        </w:rPr>
        <w:t>e</w:t>
      </w:r>
      <w:r w:rsidR="00E374FD">
        <w:t xml:space="preserve"> siècle le modèle des cahiers juxtaposés</w:t>
      </w:r>
      <w:r w:rsidR="00627E3E">
        <w:t>, empilés dans une bo</w:t>
      </w:r>
      <w:r w:rsidR="004664FE">
        <w:t>î</w:t>
      </w:r>
      <w:r w:rsidR="00627E3E">
        <w:t xml:space="preserve">te </w:t>
      </w:r>
      <w:r w:rsidR="00C02E27">
        <w:t>plutôt que</w:t>
      </w:r>
      <w:r w:rsidR="00627E3E">
        <w:t xml:space="preserve"> cousus ensemble</w:t>
      </w:r>
      <w:r w:rsidR="00637605">
        <w:t xml:space="preserve">. Mais le codex </w:t>
      </w:r>
      <w:r w:rsidR="002D7247">
        <w:t xml:space="preserve">reste </w:t>
      </w:r>
      <w:r w:rsidR="005943FA">
        <w:t xml:space="preserve">moins standardisé que ne </w:t>
      </w:r>
      <w:r w:rsidR="0007342D">
        <w:t>l</w:t>
      </w:r>
      <w:r w:rsidR="00490B78">
        <w:t>’</w:t>
      </w:r>
      <w:r w:rsidR="00E374FD">
        <w:t xml:space="preserve">était </w:t>
      </w:r>
      <w:r w:rsidR="005943FA">
        <w:t xml:space="preserve">le rouleau de papyrus, produit nécessairement en Égypte </w:t>
      </w:r>
      <w:r w:rsidR="006219C0">
        <w:t xml:space="preserve">pour que la plante </w:t>
      </w:r>
      <w:r w:rsidR="00FA064D">
        <w:t>n</w:t>
      </w:r>
      <w:r w:rsidR="006219C0">
        <w:t>e sèche pas</w:t>
      </w:r>
      <w:r w:rsidR="00E725AD">
        <w:t>. Car</w:t>
      </w:r>
      <w:r w:rsidR="005943FA">
        <w:t xml:space="preserve"> </w:t>
      </w:r>
      <w:r w:rsidR="001624FA">
        <w:t>il</w:t>
      </w:r>
      <w:r w:rsidR="005943FA">
        <w:t xml:space="preserve"> </w:t>
      </w:r>
      <w:r w:rsidR="006B7810">
        <w:t>sera</w:t>
      </w:r>
      <w:r w:rsidR="005943FA">
        <w:t xml:space="preserve"> produit </w:t>
      </w:r>
      <w:r w:rsidR="00904AFC">
        <w:t>jusqu</w:t>
      </w:r>
      <w:r w:rsidR="00490B78">
        <w:t>’</w:t>
      </w:r>
      <w:r w:rsidR="00904AFC">
        <w:t>au XII</w:t>
      </w:r>
      <w:r w:rsidR="00904AFC" w:rsidRPr="00904AFC">
        <w:rPr>
          <w:vertAlign w:val="superscript"/>
        </w:rPr>
        <w:t>e</w:t>
      </w:r>
      <w:r w:rsidR="00904AFC">
        <w:t xml:space="preserve"> siècle surtout</w:t>
      </w:r>
      <w:r w:rsidR="005943FA">
        <w:t xml:space="preserve"> sur le lieu de transcription</w:t>
      </w:r>
      <w:r w:rsidR="000A314F">
        <w:t xml:space="preserve">, </w:t>
      </w:r>
      <w:r w:rsidR="00E17F35">
        <w:t>de l</w:t>
      </w:r>
      <w:r w:rsidR="00490B78">
        <w:t>’</w:t>
      </w:r>
      <w:r w:rsidR="00E17F35">
        <w:t>abattage du troupeau à la copie</w:t>
      </w:r>
      <w:r w:rsidR="009A56F4">
        <w:t xml:space="preserve"> sur parchemin</w:t>
      </w:r>
      <w:r w:rsidR="00E17F35">
        <w:t xml:space="preserve">, </w:t>
      </w:r>
      <w:r w:rsidR="000A314F">
        <w:t xml:space="preserve">et donc </w:t>
      </w:r>
      <w:r w:rsidR="000B6BAF">
        <w:t>d</w:t>
      </w:r>
      <w:r w:rsidR="00490B78">
        <w:t>’</w:t>
      </w:r>
      <w:r w:rsidR="000B6BAF">
        <w:t xml:space="preserve">une </w:t>
      </w:r>
      <w:r w:rsidR="0096471B">
        <w:t>forme</w:t>
      </w:r>
      <w:r w:rsidR="000B6BAF">
        <w:t xml:space="preserve"> adaptée a</w:t>
      </w:r>
      <w:r w:rsidR="000A314F">
        <w:t xml:space="preserve">u texte </w:t>
      </w:r>
      <w:r w:rsidR="000E3A03">
        <w:t>à transcrire</w:t>
      </w:r>
      <w:r w:rsidR="000A314F">
        <w:t>.</w:t>
      </w:r>
    </w:p>
    <w:p w14:paraId="6D36487A" w14:textId="0F3D01B6" w:rsidR="009E0176" w:rsidRDefault="00D22E5E" w:rsidP="00666F6E">
      <w:pPr>
        <w:pStyle w:val="Corps"/>
      </w:pPr>
      <w:r>
        <w:t xml:space="preserve">On a </w:t>
      </w:r>
      <w:r w:rsidR="00FC0605">
        <w:t>pu associer</w:t>
      </w:r>
      <w:r>
        <w:t xml:space="preserve"> développement du codex et du christianisme, </w:t>
      </w:r>
      <w:r w:rsidR="00343C4F">
        <w:t xml:space="preserve">par exemple </w:t>
      </w:r>
      <w:r w:rsidR="008A6F9F">
        <w:t>p</w:t>
      </w:r>
      <w:r w:rsidR="00760848">
        <w:t>arce que l</w:t>
      </w:r>
      <w:r w:rsidR="00490B78">
        <w:t>’</w:t>
      </w:r>
      <w:r w:rsidR="00760848">
        <w:t>empereur Constantin</w:t>
      </w:r>
      <w:r w:rsidR="00CB15D1">
        <w:t xml:space="preserve"> command</w:t>
      </w:r>
      <w:r w:rsidR="004365DD">
        <w:t>e</w:t>
      </w:r>
      <w:r w:rsidR="00CB15D1">
        <w:t xml:space="preserve"> 50 </w:t>
      </w:r>
      <w:proofErr w:type="spellStart"/>
      <w:r w:rsidR="00CB15D1" w:rsidRPr="00AA58C2">
        <w:rPr>
          <w:i/>
        </w:rPr>
        <w:t>codices</w:t>
      </w:r>
      <w:proofErr w:type="spellEnd"/>
      <w:r w:rsidR="00CB15D1">
        <w:t xml:space="preserve"> </w:t>
      </w:r>
      <w:r w:rsidR="00CB0768">
        <w:t>de la Bible</w:t>
      </w:r>
      <w:r w:rsidR="007B7331">
        <w:t xml:space="preserve">. Filippo </w:t>
      </w:r>
      <w:proofErr w:type="spellStart"/>
      <w:r w:rsidR="007B7331">
        <w:t>Ronconi</w:t>
      </w:r>
      <w:proofErr w:type="spellEnd"/>
      <w:r w:rsidR="007B7331">
        <w:t xml:space="preserve"> montre que </w:t>
      </w:r>
      <w:r w:rsidR="000617F9">
        <w:t>cette diffusion</w:t>
      </w:r>
      <w:r w:rsidR="007B7331">
        <w:t xml:space="preserve"> est plus largement liée aux évolutions sociales et culturelles du monde romain</w:t>
      </w:r>
      <w:r w:rsidR="00A1684F">
        <w:t> : l</w:t>
      </w:r>
      <w:r w:rsidR="00AD2E06">
        <w:t xml:space="preserve">es communautés chrétiennes </w:t>
      </w:r>
      <w:r w:rsidR="000878F5">
        <w:t>y participent en tant qu</w:t>
      </w:r>
      <w:r w:rsidR="00490B78">
        <w:t>’</w:t>
      </w:r>
      <w:r w:rsidR="000878F5">
        <w:t>actrice</w:t>
      </w:r>
      <w:r w:rsidR="00BB5848">
        <w:t>s</w:t>
      </w:r>
      <w:r w:rsidR="000878F5">
        <w:t xml:space="preserve"> de ce monde en transformation.</w:t>
      </w:r>
      <w:r w:rsidR="00BE1595">
        <w:t xml:space="preserve"> </w:t>
      </w:r>
      <w:r w:rsidR="00C742FA">
        <w:t>Puis le</w:t>
      </w:r>
      <w:r w:rsidR="009E0176">
        <w:t xml:space="preserve"> codex devient un outil de pouvoir</w:t>
      </w:r>
      <w:r w:rsidR="002B4E3C">
        <w:t xml:space="preserve">, </w:t>
      </w:r>
      <w:r w:rsidR="005F5818">
        <w:t>alors que</w:t>
      </w:r>
      <w:r w:rsidR="002B4E3C">
        <w:t xml:space="preserve"> l</w:t>
      </w:r>
      <w:r w:rsidR="00490B78">
        <w:t>’</w:t>
      </w:r>
      <w:r w:rsidR="002B4E3C">
        <w:t>écrit continue de se développer dans l</w:t>
      </w:r>
      <w:r w:rsidR="00490B78">
        <w:t>’</w:t>
      </w:r>
      <w:r w:rsidR="002B4E3C">
        <w:t>Empire byzantin.</w:t>
      </w:r>
      <w:r w:rsidR="005260C9">
        <w:t xml:space="preserve"> L</w:t>
      </w:r>
      <w:r w:rsidR="00490B78">
        <w:t>’</w:t>
      </w:r>
      <w:r w:rsidR="005260C9">
        <w:t xml:space="preserve">édit de Théodose, qui oblige à la conversion de tous les Romains en 380, </w:t>
      </w:r>
      <w:r w:rsidR="00AB17B4">
        <w:t>ouvre la porte à une marginalisation des élites intellectuelles païennes</w:t>
      </w:r>
      <w:r w:rsidR="00967D32">
        <w:t>,</w:t>
      </w:r>
      <w:r w:rsidR="00AB17B4">
        <w:t xml:space="preserve"> interdit</w:t>
      </w:r>
      <w:r w:rsidR="00967D32">
        <w:t>e</w:t>
      </w:r>
      <w:r w:rsidR="00AB17B4">
        <w:t>s d</w:t>
      </w:r>
      <w:r w:rsidR="00490B78">
        <w:t>’</w:t>
      </w:r>
      <w:r w:rsidR="00AB17B4">
        <w:t xml:space="preserve">enseignement. </w:t>
      </w:r>
      <w:r w:rsidR="004F21EC">
        <w:t>D</w:t>
      </w:r>
      <w:r w:rsidR="00490B78">
        <w:t>’</w:t>
      </w:r>
      <w:r w:rsidR="004F21EC">
        <w:t>abord sur initiative de particuliers puis sur commande impériale sont compilés les premiers codes de loi</w:t>
      </w:r>
      <w:r w:rsidR="00B00D8A">
        <w:t>, dont le nom vient littéralement du codex</w:t>
      </w:r>
      <w:r w:rsidR="00E85DCE">
        <w:t xml:space="preserve"> </w:t>
      </w:r>
      <w:r w:rsidR="00B00D8A">
        <w:t>qui les contient</w:t>
      </w:r>
      <w:r w:rsidR="008F0FFB">
        <w:t xml:space="preserve">. </w:t>
      </w:r>
      <w:r w:rsidR="00634D86">
        <w:t xml:space="preserve">Le code Justinien </w:t>
      </w:r>
      <w:r w:rsidR="008C6C32">
        <w:t>nécessite</w:t>
      </w:r>
      <w:r w:rsidR="00443282">
        <w:t xml:space="preserve"> ainsi</w:t>
      </w:r>
      <w:r w:rsidR="008C6C32">
        <w:t xml:space="preserve"> la réunion d</w:t>
      </w:r>
      <w:r w:rsidR="00490B78">
        <w:t>’</w:t>
      </w:r>
      <w:r w:rsidR="008C6C32">
        <w:t>un comité qui compulse</w:t>
      </w:r>
      <w:r w:rsidR="00443282">
        <w:t xml:space="preserve"> quelque </w:t>
      </w:r>
      <w:r w:rsidR="008C6C32">
        <w:t>1500 ouvrages</w:t>
      </w:r>
      <w:r w:rsidR="0072283E">
        <w:t xml:space="preserve"> surtout </w:t>
      </w:r>
      <w:r w:rsidR="00443282">
        <w:t>sur</w:t>
      </w:r>
      <w:r w:rsidR="0072283E">
        <w:t xml:space="preserve"> rouleaux,</w:t>
      </w:r>
      <w:r w:rsidR="008C6C32">
        <w:t xml:space="preserve"> et en extraient un condensé de 50 </w:t>
      </w:r>
      <w:proofErr w:type="spellStart"/>
      <w:r w:rsidR="008C6C32" w:rsidRPr="00AA58C2">
        <w:rPr>
          <w:i/>
        </w:rPr>
        <w:t>codices</w:t>
      </w:r>
      <w:proofErr w:type="spellEnd"/>
      <w:r w:rsidR="00C4525A">
        <w:t>.</w:t>
      </w:r>
    </w:p>
    <w:p w14:paraId="52581938" w14:textId="51D9B550" w:rsidR="001B37FD" w:rsidRDefault="001B37FD" w:rsidP="00666F6E">
      <w:pPr>
        <w:pStyle w:val="Corps"/>
      </w:pPr>
      <w:r>
        <w:rPr>
          <w:noProof/>
        </w:rPr>
        <w:lastRenderedPageBreak/>
        <w:drawing>
          <wp:inline distT="0" distB="0" distL="0" distR="0" wp14:anchorId="71C132D9" wp14:editId="2C6C184F">
            <wp:extent cx="4191000" cy="2742369"/>
            <wp:effectExtent l="0" t="0" r="0" b="1270"/>
            <wp:docPr id="3" name="Image 3" descr="Fichier:Saint Marc copiant un rouleau dans un c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Saint Marc copiant un rouleau dans un co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15" b="20941"/>
                    <a:stretch/>
                  </pic:blipFill>
                  <pic:spPr bwMode="auto">
                    <a:xfrm>
                      <a:off x="0" y="0"/>
                      <a:ext cx="4205252" cy="275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D9E1F" w14:textId="594BC411" w:rsidR="001B37FD" w:rsidRPr="00E83C72" w:rsidRDefault="001B37FD" w:rsidP="00E83C72">
      <w:pPr>
        <w:pStyle w:val="Corps"/>
        <w:ind w:firstLine="0"/>
        <w:rPr>
          <w:u w:val="single"/>
        </w:rPr>
      </w:pPr>
      <w:r w:rsidRPr="00E83C72">
        <w:rPr>
          <w:u w:val="single"/>
        </w:rPr>
        <w:t>Saint Marc copiant un rouleau (XII</w:t>
      </w:r>
      <w:r w:rsidRPr="00E83C72">
        <w:rPr>
          <w:u w:val="single"/>
          <w:vertAlign w:val="superscript"/>
        </w:rPr>
        <w:t>e</w:t>
      </w:r>
      <w:r w:rsidRPr="00E83C72">
        <w:rPr>
          <w:u w:val="single"/>
        </w:rPr>
        <w:t xml:space="preserve"> siècle), BNF, Grec 189</w:t>
      </w:r>
      <w:r w:rsidR="00506F3A">
        <w:rPr>
          <w:u w:val="single"/>
        </w:rPr>
        <w:t xml:space="preserve"> (</w:t>
      </w:r>
      <w:proofErr w:type="spellStart"/>
      <w:r w:rsidR="00506F3A">
        <w:rPr>
          <w:u w:val="single"/>
        </w:rPr>
        <w:t>wikicommons</w:t>
      </w:r>
      <w:proofErr w:type="spellEnd"/>
      <w:r w:rsidR="00506F3A">
        <w:rPr>
          <w:u w:val="single"/>
        </w:rPr>
        <w:t>)</w:t>
      </w:r>
    </w:p>
    <w:p w14:paraId="6A8AA4BE" w14:textId="62994C70" w:rsidR="00A24CF2" w:rsidRDefault="00551FD1" w:rsidP="00666F6E">
      <w:pPr>
        <w:pStyle w:val="Corps"/>
      </w:pPr>
      <w:r>
        <w:t>S'engage alors un mouvement massif de transcription d'un support à l'autre, et pourtant</w:t>
      </w:r>
      <w:r w:rsidR="00A24CF2">
        <w:t xml:space="preserve"> l</w:t>
      </w:r>
      <w:r w:rsidR="00490B78">
        <w:t>’</w:t>
      </w:r>
      <w:r w:rsidR="00A24CF2">
        <w:t xml:space="preserve">usage des rouleaux </w:t>
      </w:r>
      <w:r w:rsidR="0044475B">
        <w:t>perdure</w:t>
      </w:r>
      <w:r w:rsidR="00A24CF2">
        <w:t xml:space="preserve">. </w:t>
      </w:r>
      <w:r w:rsidR="00C57FE6">
        <w:t xml:space="preserve">À Byzance, </w:t>
      </w:r>
      <w:r w:rsidR="008F0CE9">
        <w:t xml:space="preserve">la chancellerie </w:t>
      </w:r>
      <w:r>
        <w:t xml:space="preserve">les utilise </w:t>
      </w:r>
      <w:r w:rsidR="008F0CE9">
        <w:t xml:space="preserve">par exemple pour les </w:t>
      </w:r>
      <w:r w:rsidR="008F0CE9" w:rsidRPr="00531A5C">
        <w:rPr>
          <w:i/>
        </w:rPr>
        <w:t>chrysobu</w:t>
      </w:r>
      <w:r w:rsidR="00CB3030" w:rsidRPr="00531A5C">
        <w:rPr>
          <w:i/>
        </w:rPr>
        <w:t>lles</w:t>
      </w:r>
      <w:r w:rsidR="00CB3030">
        <w:t xml:space="preserve">, </w:t>
      </w:r>
      <w:r w:rsidR="00AE0B84">
        <w:t>de prestigieux documents en lettres d'or</w:t>
      </w:r>
      <w:r w:rsidR="00CB3030">
        <w:t>.</w:t>
      </w:r>
      <w:r w:rsidR="006F381D">
        <w:t xml:space="preserve"> Dans l</w:t>
      </w:r>
      <w:r w:rsidR="00490B78">
        <w:t>’</w:t>
      </w:r>
      <w:r w:rsidR="006F381D">
        <w:t>iconographie, l</w:t>
      </w:r>
      <w:r w:rsidR="00490B78">
        <w:t>’</w:t>
      </w:r>
      <w:r w:rsidR="006F381D">
        <w:t xml:space="preserve">empereur, le </w:t>
      </w:r>
      <w:r w:rsidR="003947FB">
        <w:t xml:space="preserve">Christ </w:t>
      </w:r>
      <w:r w:rsidR="006F381D">
        <w:t>et les saints peuvent d</w:t>
      </w:r>
      <w:r w:rsidR="00490B78">
        <w:t>’</w:t>
      </w:r>
      <w:r w:rsidR="006F381D">
        <w:t xml:space="preserve">ailleurs tous porter </w:t>
      </w:r>
      <w:r w:rsidR="00B70732">
        <w:t>d</w:t>
      </w:r>
      <w:r w:rsidR="006F381D">
        <w:t>es rouleaux</w:t>
      </w:r>
      <w:r w:rsidR="0034441D">
        <w:t xml:space="preserve">, qui </w:t>
      </w:r>
      <w:r w:rsidR="008F0B66">
        <w:t>pour les Romains étaient plutôt une référence à la loi et à l</w:t>
      </w:r>
      <w:r w:rsidR="00490B78">
        <w:t>’</w:t>
      </w:r>
      <w:r w:rsidR="008F0B66">
        <w:t>époque byzantine évoquer</w:t>
      </w:r>
      <w:r w:rsidR="007F7059">
        <w:t>ont</w:t>
      </w:r>
      <w:r w:rsidR="008F0B66">
        <w:t xml:space="preserve"> aussi l</w:t>
      </w:r>
      <w:r w:rsidR="00490B78">
        <w:t>’</w:t>
      </w:r>
      <w:r w:rsidR="008F0B66">
        <w:t>Ancien Testament</w:t>
      </w:r>
      <w:r w:rsidR="0034441D">
        <w:t>.</w:t>
      </w:r>
      <w:r w:rsidR="00517CFD">
        <w:t xml:space="preserve"> D</w:t>
      </w:r>
      <w:r w:rsidR="00490B78">
        <w:t>’</w:t>
      </w:r>
      <w:r w:rsidR="00517CFD">
        <w:t xml:space="preserve">autant plus que le rouleau est </w:t>
      </w:r>
      <w:r w:rsidR="008541E2">
        <w:t>un gage</w:t>
      </w:r>
      <w:r w:rsidR="00517CFD">
        <w:t xml:space="preserve"> d</w:t>
      </w:r>
      <w:r w:rsidR="00490B78">
        <w:t>’</w:t>
      </w:r>
      <w:r w:rsidR="00517CFD">
        <w:t>authenticité</w:t>
      </w:r>
      <w:r w:rsidR="00E528F4">
        <w:t> : d</w:t>
      </w:r>
      <w:r w:rsidR="000137D7">
        <w:t xml:space="preserve">ifficile en effet </w:t>
      </w:r>
      <w:r w:rsidR="007272A1">
        <w:t>d'y ajouter du texte.</w:t>
      </w:r>
      <w:r w:rsidR="000137D7">
        <w:t xml:space="preserve"> </w:t>
      </w:r>
      <w:r w:rsidR="00B37435">
        <w:t>À l</w:t>
      </w:r>
      <w:r w:rsidR="00490B78">
        <w:t>’</w:t>
      </w:r>
      <w:r w:rsidR="00B37435">
        <w:t xml:space="preserve">inverse, on réalise au concile de Constantinople </w:t>
      </w:r>
      <w:r w:rsidR="00BD48CA">
        <w:t>de</w:t>
      </w:r>
      <w:r w:rsidR="00B37435">
        <w:t xml:space="preserve"> 680 que les actes du concile précédent ont été falsifiés par </w:t>
      </w:r>
      <w:r w:rsidR="00193754">
        <w:t>l</w:t>
      </w:r>
      <w:r w:rsidR="00490B78">
        <w:t>’</w:t>
      </w:r>
      <w:r w:rsidR="00B37435">
        <w:t>ajout de trois cahiers au début du codex…</w:t>
      </w:r>
      <w:r w:rsidR="00BD48CA">
        <w:t xml:space="preserve"> </w:t>
      </w:r>
      <w:r w:rsidR="00325A06">
        <w:t xml:space="preserve">En Occident, on retrouve aussi </w:t>
      </w:r>
      <w:r w:rsidR="00BD48CA">
        <w:t>des rouleaux jusqu</w:t>
      </w:r>
      <w:r w:rsidR="00490B78">
        <w:t>’</w:t>
      </w:r>
      <w:r w:rsidR="00BD48CA">
        <w:t>à la fin du Moyen Âge</w:t>
      </w:r>
      <w:r w:rsidR="008245F8">
        <w:t>, e</w:t>
      </w:r>
      <w:r w:rsidR="00A24604">
        <w:t>ntre autres dans des usages liturgiques ou apotropaïque</w:t>
      </w:r>
      <w:r w:rsidR="001259BC">
        <w:t>s</w:t>
      </w:r>
      <w:r w:rsidR="00A24604">
        <w:t xml:space="preserve">, </w:t>
      </w:r>
      <w:r w:rsidR="00777A90">
        <w:t xml:space="preserve">par exemple </w:t>
      </w:r>
      <w:r w:rsidR="00A24604">
        <w:t xml:space="preserve">suspendus dans des maisons. </w:t>
      </w:r>
      <w:r w:rsidR="00285B70">
        <w:t>L</w:t>
      </w:r>
      <w:r w:rsidR="00FB3304">
        <w:t>eur</w:t>
      </w:r>
      <w:r w:rsidR="00285B70">
        <w:t xml:space="preserve"> fonction scénique</w:t>
      </w:r>
      <w:r w:rsidR="00FB3304">
        <w:t xml:space="preserve"> </w:t>
      </w:r>
      <w:r w:rsidR="00753834">
        <w:t>explique</w:t>
      </w:r>
      <w:r w:rsidR="00285B70">
        <w:t xml:space="preserve"> parfois ce choix</w:t>
      </w:r>
      <w:r w:rsidR="004D4E13">
        <w:t xml:space="preserve">. Ainsi </w:t>
      </w:r>
      <w:r w:rsidR="003E7AEC">
        <w:t xml:space="preserve">en Italie </w:t>
      </w:r>
      <w:r w:rsidR="002D0EB8">
        <w:t>l</w:t>
      </w:r>
      <w:r w:rsidR="003E7AEC">
        <w:t xml:space="preserve">ombarde existent des rouleaux </w:t>
      </w:r>
      <w:r w:rsidR="00B715C7">
        <w:t>contenant</w:t>
      </w:r>
      <w:r w:rsidR="004D4E13">
        <w:t xml:space="preserve"> un hymne chanté à Pâques et</w:t>
      </w:r>
      <w:r w:rsidR="00490B78">
        <w:t>,</w:t>
      </w:r>
      <w:r w:rsidR="004D4E13">
        <w:t xml:space="preserve"> au revers</w:t>
      </w:r>
      <w:r w:rsidR="00490B78">
        <w:t>,</w:t>
      </w:r>
      <w:r w:rsidR="004D4E13">
        <w:t xml:space="preserve"> des enluminures que l</w:t>
      </w:r>
      <w:r w:rsidR="00490B78">
        <w:t>’</w:t>
      </w:r>
      <w:r w:rsidR="004D4E13">
        <w:t xml:space="preserve">auditoire </w:t>
      </w:r>
      <w:r w:rsidR="00410235">
        <w:t>voyait</w:t>
      </w:r>
      <w:r w:rsidR="004D4E13">
        <w:t xml:space="preserve"> défiler lorsque le chanteur déroulait son texte</w:t>
      </w:r>
      <w:r w:rsidR="00666F6E">
        <w:t xml:space="preserve"> (p. 193)</w:t>
      </w:r>
      <w:r w:rsidR="004D4E13">
        <w:t>.</w:t>
      </w:r>
    </w:p>
    <w:p w14:paraId="53C76945" w14:textId="0FD9E88B" w:rsidR="00F21B88" w:rsidRDefault="00F21B88" w:rsidP="00F21B88">
      <w:pPr>
        <w:pStyle w:val="VDIIntertitre"/>
      </w:pPr>
      <w:r>
        <w:t>Après Rome</w:t>
      </w:r>
      <w:r w:rsidR="00052414">
        <w:t xml:space="preserve"> : </w:t>
      </w:r>
      <w:r w:rsidR="00497EB9">
        <w:t>les conditions de la sélection</w:t>
      </w:r>
    </w:p>
    <w:p w14:paraId="7AA5BBFB" w14:textId="4B41D554" w:rsidR="004D37C5" w:rsidRDefault="00B27776" w:rsidP="00666F6E">
      <w:pPr>
        <w:pStyle w:val="Corps"/>
      </w:pPr>
      <w:r>
        <w:t>L</w:t>
      </w:r>
      <w:r w:rsidR="00490B78">
        <w:t>’</w:t>
      </w:r>
      <w:r>
        <w:t>effacement de l</w:t>
      </w:r>
      <w:r w:rsidR="00490B78">
        <w:t>’</w:t>
      </w:r>
      <w:r>
        <w:t>Empire romain d</w:t>
      </w:r>
      <w:r w:rsidR="00490B78">
        <w:t>’</w:t>
      </w:r>
      <w:r>
        <w:t xml:space="preserve">Occident accélère </w:t>
      </w:r>
      <w:r w:rsidR="00D25252">
        <w:t xml:space="preserve">ensuite </w:t>
      </w:r>
      <w:r>
        <w:t>la divergence</w:t>
      </w:r>
      <w:r w:rsidR="00472010">
        <w:t xml:space="preserve"> d</w:t>
      </w:r>
      <w:r w:rsidR="00490B78">
        <w:t>’</w:t>
      </w:r>
      <w:r w:rsidR="00472010">
        <w:t>avec</w:t>
      </w:r>
      <w:r w:rsidR="00F21B88">
        <w:t xml:space="preserve"> </w:t>
      </w:r>
      <w:r w:rsidR="002F5688">
        <w:t>Byzance</w:t>
      </w:r>
      <w:r w:rsidR="001259BC">
        <w:t xml:space="preserve"> </w:t>
      </w:r>
      <w:r w:rsidR="00231AE2">
        <w:t>et</w:t>
      </w:r>
      <w:r w:rsidR="001259BC">
        <w:t xml:space="preserve"> </w:t>
      </w:r>
      <w:r w:rsidR="00231AE2">
        <w:t>donne lieu à</w:t>
      </w:r>
      <w:r w:rsidR="001259BC">
        <w:t xml:space="preserve"> une sélection </w:t>
      </w:r>
      <w:r w:rsidR="003C7E1A">
        <w:t>des textes copiés</w:t>
      </w:r>
      <w:r w:rsidR="00E934D9">
        <w:t>. En Occident l</w:t>
      </w:r>
      <w:r w:rsidR="00490B78">
        <w:t>’</w:t>
      </w:r>
      <w:r w:rsidR="00E934D9">
        <w:t xml:space="preserve">alphabétisation </w:t>
      </w:r>
      <w:r w:rsidR="002D73AA">
        <w:t>chute</w:t>
      </w:r>
      <w:r w:rsidR="00E934D9">
        <w:t xml:space="preserve"> dans la seconde moitié du VI</w:t>
      </w:r>
      <w:r w:rsidR="00E934D9" w:rsidRPr="00C90EA7">
        <w:rPr>
          <w:vertAlign w:val="superscript"/>
        </w:rPr>
        <w:t>e</w:t>
      </w:r>
      <w:r w:rsidR="00E934D9">
        <w:t xml:space="preserve"> siècle</w:t>
      </w:r>
      <w:r w:rsidR="007C0598">
        <w:t xml:space="preserve"> </w:t>
      </w:r>
      <w:r w:rsidR="00666F6E">
        <w:t>–</w:t>
      </w:r>
      <w:r w:rsidR="007C0598">
        <w:t xml:space="preserve"> </w:t>
      </w:r>
      <w:r w:rsidR="00C90EA7">
        <w:t>même les graffitis</w:t>
      </w:r>
      <w:r w:rsidR="00955E27">
        <w:t xml:space="preserve"> l</w:t>
      </w:r>
      <w:r w:rsidR="00490B78">
        <w:t>’</w:t>
      </w:r>
      <w:r w:rsidR="00955E27">
        <w:t>attestent</w:t>
      </w:r>
      <w:r w:rsidR="00C90EA7">
        <w:t>.</w:t>
      </w:r>
      <w:r w:rsidR="001B22BD">
        <w:t xml:space="preserve"> Les bibliothèques publiques sont remplacées par des bibliothèques surtout </w:t>
      </w:r>
      <w:r w:rsidR="001B22BD">
        <w:lastRenderedPageBreak/>
        <w:t>monastiques,</w:t>
      </w:r>
      <w:r w:rsidR="001E07C3">
        <w:t xml:space="preserve"> hors des villes. On y copie des livres, </w:t>
      </w:r>
      <w:r w:rsidR="002D0EB8">
        <w:t>même</w:t>
      </w:r>
      <w:r w:rsidR="001E07C3">
        <w:t xml:space="preserve"> profanes, </w:t>
      </w:r>
      <w:r w:rsidR="00387212">
        <w:t>cependant</w:t>
      </w:r>
      <w:r w:rsidR="001E07C3">
        <w:t xml:space="preserve"> on y </w:t>
      </w:r>
      <w:r w:rsidR="000270EC">
        <w:t>stocke peu d</w:t>
      </w:r>
      <w:r w:rsidR="00490B78">
        <w:t>’</w:t>
      </w:r>
      <w:r w:rsidR="000270EC">
        <w:t>ouvrages</w:t>
      </w:r>
      <w:r w:rsidR="007C0598">
        <w:t xml:space="preserve"> </w:t>
      </w:r>
      <w:r w:rsidR="00017260">
        <w:t>et on y lit probablement peu</w:t>
      </w:r>
      <w:r w:rsidR="000270EC">
        <w:t>.</w:t>
      </w:r>
      <w:r w:rsidR="001C7C0D">
        <w:t xml:space="preserve"> </w:t>
      </w:r>
      <w:r w:rsidR="007C0598">
        <w:t>Les papes prêtent des livres depuis Rome</w:t>
      </w:r>
      <w:r w:rsidR="001E1C86">
        <w:t xml:space="preserve">, et </w:t>
      </w:r>
      <w:r w:rsidR="00404388">
        <w:t xml:space="preserve">au </w:t>
      </w:r>
      <w:r w:rsidR="008F2DBD">
        <w:t>VI</w:t>
      </w:r>
      <w:r w:rsidR="008F2DBD" w:rsidRPr="000D3CA1">
        <w:rPr>
          <w:vertAlign w:val="superscript"/>
        </w:rPr>
        <w:t>e</w:t>
      </w:r>
      <w:r w:rsidR="008F2DBD">
        <w:t xml:space="preserve"> et VII</w:t>
      </w:r>
      <w:r w:rsidR="008F2DBD" w:rsidRPr="000D3CA1">
        <w:rPr>
          <w:vertAlign w:val="superscript"/>
        </w:rPr>
        <w:t>e</w:t>
      </w:r>
      <w:r w:rsidR="008F2DBD">
        <w:t xml:space="preserve"> siècle les défaites byzantines entraînent une migration de moines hellénophones</w:t>
      </w:r>
      <w:r w:rsidR="00AD38FA">
        <w:t xml:space="preserve"> </w:t>
      </w:r>
      <w:r w:rsidR="002C3D19">
        <w:t>et</w:t>
      </w:r>
      <w:r w:rsidR="00AD38FA">
        <w:t xml:space="preserve"> un afflux de textes rapidement diffusés.</w:t>
      </w:r>
      <w:r w:rsidR="004D37C5">
        <w:t xml:space="preserve"> Mais cela n</w:t>
      </w:r>
      <w:r w:rsidR="00490B78">
        <w:t>’</w:t>
      </w:r>
      <w:r w:rsidR="004D37C5">
        <w:t>empêche pas une régionalisation des traditions écrites et même des graphies</w:t>
      </w:r>
      <w:r w:rsidR="009706E7">
        <w:t xml:space="preserve"> occidentales</w:t>
      </w:r>
      <w:r w:rsidR="004D37C5">
        <w:t>.</w:t>
      </w:r>
      <w:r w:rsidR="00E872F0">
        <w:t xml:space="preserve"> Le codex reste</w:t>
      </w:r>
      <w:r w:rsidR="005F3257">
        <w:t xml:space="preserve"> un</w:t>
      </w:r>
      <w:r w:rsidR="00E872F0">
        <w:t xml:space="preserve"> objet de valeur, ce qu</w:t>
      </w:r>
      <w:r w:rsidR="00490B78">
        <w:t>’</w:t>
      </w:r>
      <w:r w:rsidR="00E872F0">
        <w:t>il avait commencé à devenir dès le III</w:t>
      </w:r>
      <w:r w:rsidR="00E872F0" w:rsidRPr="0043240A">
        <w:rPr>
          <w:vertAlign w:val="superscript"/>
        </w:rPr>
        <w:t>e</w:t>
      </w:r>
      <w:r w:rsidR="00E872F0">
        <w:t xml:space="preserve"> siècle</w:t>
      </w:r>
      <w:r w:rsidR="004C169E">
        <w:t>, et l</w:t>
      </w:r>
      <w:r w:rsidR="003B3196">
        <w:t>es dons de livres sont un atout important dans les réseaux des élites</w:t>
      </w:r>
      <w:r w:rsidR="004C169E">
        <w:t>. Mais</w:t>
      </w:r>
      <w:r w:rsidR="002549B0">
        <w:t xml:space="preserve"> désormais </w:t>
      </w:r>
      <w:r w:rsidR="00FD25C8">
        <w:t>o</w:t>
      </w:r>
      <w:r w:rsidR="00E872F0">
        <w:t>n produit des livres couverts de pierre</w:t>
      </w:r>
      <w:r w:rsidR="00FD25C8">
        <w:t>s</w:t>
      </w:r>
      <w:r w:rsidR="00E872F0">
        <w:t xml:space="preserve"> et de métaux précieux qui sont voués d</w:t>
      </w:r>
      <w:r w:rsidR="00490B78">
        <w:t>’</w:t>
      </w:r>
      <w:r w:rsidR="00E872F0">
        <w:t>abord à l</w:t>
      </w:r>
      <w:r w:rsidR="00490B78">
        <w:t>’</w:t>
      </w:r>
      <w:r w:rsidR="00E872F0">
        <w:t>exposition ou à la vénération</w:t>
      </w:r>
      <w:r w:rsidR="00373278">
        <w:rPr>
          <w:rStyle w:val="Appelnotedebasdep"/>
          <w:rFonts w:ascii="Palatino Linotype" w:hAnsi="Palatino Linotype"/>
        </w:rPr>
        <w:footnoteReference w:id="3"/>
      </w:r>
      <w:r w:rsidR="00E872F0">
        <w:t>.</w:t>
      </w:r>
    </w:p>
    <w:p w14:paraId="6176CC59" w14:textId="1F9CBC50" w:rsidR="003B3196" w:rsidRDefault="003B3196">
      <w:pPr>
        <w:pStyle w:val="Corps"/>
      </w:pPr>
      <w:r>
        <w:t>Ce n</w:t>
      </w:r>
      <w:r w:rsidR="00490B78">
        <w:t>’</w:t>
      </w:r>
      <w:r>
        <w:t>est qu</w:t>
      </w:r>
      <w:r w:rsidR="00490B78">
        <w:t>’</w:t>
      </w:r>
      <w:r>
        <w:t>à l</w:t>
      </w:r>
      <w:r w:rsidR="00490B78">
        <w:t>’</w:t>
      </w:r>
      <w:r>
        <w:t xml:space="preserve">époque </w:t>
      </w:r>
      <w:r w:rsidR="006561E5">
        <w:t>carolingienne</w:t>
      </w:r>
      <w:r>
        <w:t xml:space="preserve"> que la production</w:t>
      </w:r>
      <w:r w:rsidR="006561E5">
        <w:t xml:space="preserve"> s</w:t>
      </w:r>
      <w:r w:rsidR="00490B78">
        <w:t>’</w:t>
      </w:r>
      <w:r w:rsidR="006561E5">
        <w:t>accélère</w:t>
      </w:r>
      <w:r w:rsidR="005937D4">
        <w:t> : 7000 manuscrits sont préservés entre fin du VIII</w:t>
      </w:r>
      <w:r w:rsidR="005937D4" w:rsidRPr="006C0281">
        <w:rPr>
          <w:vertAlign w:val="superscript"/>
        </w:rPr>
        <w:t>e</w:t>
      </w:r>
      <w:r w:rsidR="005937D4">
        <w:t xml:space="preserve"> et fin du IX</w:t>
      </w:r>
      <w:r w:rsidR="005937D4" w:rsidRPr="006C0281">
        <w:rPr>
          <w:vertAlign w:val="superscript"/>
        </w:rPr>
        <w:t>e</w:t>
      </w:r>
      <w:r w:rsidR="005937D4">
        <w:t xml:space="preserve"> siècle.</w:t>
      </w:r>
      <w:r w:rsidR="004C34C8">
        <w:t xml:space="preserve"> Le </w:t>
      </w:r>
      <w:r w:rsidR="00404EF8">
        <w:t>dé</w:t>
      </w:r>
      <w:r w:rsidR="004C34C8">
        <w:t>veloppement de centres de production comme la création de la minuscule caroline</w:t>
      </w:r>
      <w:r w:rsidR="002654EC">
        <w:t xml:space="preserve"> servent </w:t>
      </w:r>
      <w:r w:rsidR="00FD6022">
        <w:t xml:space="preserve">alors </w:t>
      </w:r>
      <w:r w:rsidR="002654EC">
        <w:t>un double objectif d</w:t>
      </w:r>
      <w:r w:rsidR="00490B78">
        <w:t>’</w:t>
      </w:r>
      <w:r w:rsidR="002654EC">
        <w:t>unification</w:t>
      </w:r>
      <w:r w:rsidR="001652E3">
        <w:t xml:space="preserve"> intellectuelle et religieuse</w:t>
      </w:r>
      <w:r w:rsidR="00837729">
        <w:t>,</w:t>
      </w:r>
      <w:r w:rsidR="00900C5A">
        <w:t xml:space="preserve"> </w:t>
      </w:r>
      <w:r w:rsidR="001652E3">
        <w:t>par la diffusion de textes corrigés.</w:t>
      </w:r>
      <w:r w:rsidR="001F6344">
        <w:t xml:space="preserve"> </w:t>
      </w:r>
      <w:r w:rsidR="003C714C">
        <w:t>Cependant il faut attendre les XII</w:t>
      </w:r>
      <w:r w:rsidR="003C714C" w:rsidRPr="00623B99">
        <w:rPr>
          <w:vertAlign w:val="superscript"/>
        </w:rPr>
        <w:t>e</w:t>
      </w:r>
      <w:r w:rsidR="003C714C">
        <w:t xml:space="preserve"> et XIII</w:t>
      </w:r>
      <w:r w:rsidR="003C714C" w:rsidRPr="00623B99">
        <w:rPr>
          <w:vertAlign w:val="superscript"/>
        </w:rPr>
        <w:t>e</w:t>
      </w:r>
      <w:r w:rsidR="003C714C">
        <w:t xml:space="preserve"> siècle</w:t>
      </w:r>
      <w:r w:rsidR="00E83C72">
        <w:t>s</w:t>
      </w:r>
      <w:r w:rsidR="003C714C">
        <w:t xml:space="preserve"> pour que les conditions sociales se transforment </w:t>
      </w:r>
      <w:r w:rsidR="00837729">
        <w:t>totalement</w:t>
      </w:r>
      <w:r w:rsidR="003C714C">
        <w:t xml:space="preserve">, avec une implantation croissante des activités de copie en ville – adossées au marché créé par </w:t>
      </w:r>
      <w:r w:rsidR="006E360C">
        <w:t>les</w:t>
      </w:r>
      <w:r w:rsidR="003C714C">
        <w:t xml:space="preserve"> universités</w:t>
      </w:r>
      <w:r w:rsidR="00865F2E">
        <w:t xml:space="preserve"> naissantes</w:t>
      </w:r>
      <w:r w:rsidR="003C714C">
        <w:t>.</w:t>
      </w:r>
      <w:r w:rsidR="00AC73FF">
        <w:t xml:space="preserve"> </w:t>
      </w:r>
      <w:r w:rsidR="000A2F28">
        <w:t xml:space="preserve">Ce survol </w:t>
      </w:r>
      <w:r w:rsidR="006F795A">
        <w:t>vient rappeler</w:t>
      </w:r>
      <w:r w:rsidR="000A2F28">
        <w:t xml:space="preserve"> </w:t>
      </w:r>
      <w:r w:rsidR="0008678B">
        <w:t xml:space="preserve">que </w:t>
      </w:r>
      <w:r w:rsidR="00664E92">
        <w:t xml:space="preserve">les ouvrages qui nous sont parvenus sont </w:t>
      </w:r>
      <w:r w:rsidR="00FB2567">
        <w:t xml:space="preserve">tous </w:t>
      </w:r>
      <w:r w:rsidR="00664E92">
        <w:t xml:space="preserve">passés par </w:t>
      </w:r>
      <w:r w:rsidR="00174102">
        <w:t>des siècles de</w:t>
      </w:r>
      <w:r w:rsidR="00664E92">
        <w:t xml:space="preserve"> filtre </w:t>
      </w:r>
      <w:r w:rsidR="00BF52A7">
        <w:t xml:space="preserve">social </w:t>
      </w:r>
      <w:r w:rsidR="00664E92">
        <w:t>et matériel</w:t>
      </w:r>
      <w:r w:rsidR="00A55F33">
        <w:t>.</w:t>
      </w:r>
      <w:r w:rsidR="00F5467C">
        <w:t xml:space="preserve"> </w:t>
      </w:r>
      <w:r w:rsidR="002C1A0B">
        <w:t>C</w:t>
      </w:r>
      <w:r w:rsidR="00490B78">
        <w:t>’</w:t>
      </w:r>
      <w:r w:rsidR="002C1A0B">
        <w:t>est sensible pour les ouvrages destinés aux « lecteurs moyens »</w:t>
      </w:r>
      <w:r w:rsidR="007D5114">
        <w:t xml:space="preserve"> romains</w:t>
      </w:r>
      <w:r w:rsidR="002C1A0B">
        <w:t xml:space="preserve"> de</w:t>
      </w:r>
      <w:r w:rsidR="007D5114">
        <w:t>s II</w:t>
      </w:r>
      <w:r w:rsidR="007D5114" w:rsidRPr="007D5114">
        <w:rPr>
          <w:vertAlign w:val="superscript"/>
        </w:rPr>
        <w:t>e</w:t>
      </w:r>
      <w:r w:rsidR="007D5114">
        <w:t xml:space="preserve"> et III</w:t>
      </w:r>
      <w:r w:rsidR="007D5114" w:rsidRPr="007D5114">
        <w:rPr>
          <w:vertAlign w:val="superscript"/>
        </w:rPr>
        <w:t>e</w:t>
      </w:r>
      <w:r w:rsidR="007D5114">
        <w:t xml:space="preserve"> siècle</w:t>
      </w:r>
      <w:r w:rsidR="00E83C72">
        <w:t>s</w:t>
      </w:r>
      <w:r w:rsidR="007D5114">
        <w:t xml:space="preserve">. </w:t>
      </w:r>
      <w:r w:rsidR="000B7F3F">
        <w:t>Des textes produits souvent sur des supports non prestigieux</w:t>
      </w:r>
      <w:r w:rsidR="00F05E08">
        <w:t xml:space="preserve"> : </w:t>
      </w:r>
      <w:r w:rsidR="00EA39D1">
        <w:t>livres comiques, manuels d</w:t>
      </w:r>
      <w:r w:rsidR="00490B78">
        <w:t>’</w:t>
      </w:r>
      <w:r w:rsidR="00EA39D1">
        <w:t>auto-instruction (de gymnastique</w:t>
      </w:r>
      <w:r w:rsidR="00F05E08">
        <w:t>, de cuisine</w:t>
      </w:r>
      <w:r w:rsidR="00EA39D1">
        <w:t xml:space="preserve"> ou de magie), biographies imaginaires, textes érotiques ou encore récits de revenants</w:t>
      </w:r>
      <w:r w:rsidR="000E0085">
        <w:t>, qui</w:t>
      </w:r>
      <w:r w:rsidR="00EA39D1">
        <w:t xml:space="preserve"> </w:t>
      </w:r>
      <w:r w:rsidR="005511C2">
        <w:t>ne nous sont parvenus qu</w:t>
      </w:r>
      <w:r w:rsidR="00490B78">
        <w:t>’</w:t>
      </w:r>
      <w:r w:rsidR="005511C2">
        <w:t>au compte-goutte</w:t>
      </w:r>
      <w:r w:rsidR="00E83C72">
        <w:t>s</w:t>
      </w:r>
      <w:r w:rsidR="005511C2">
        <w:t>.</w:t>
      </w:r>
    </w:p>
    <w:p w14:paraId="445DC260" w14:textId="6D176925" w:rsidR="00252BD6" w:rsidRDefault="00567847" w:rsidP="00666F6E">
      <w:pPr>
        <w:pStyle w:val="Corps"/>
      </w:pPr>
      <w:r>
        <w:t>À</w:t>
      </w:r>
      <w:r w:rsidR="00252BD6">
        <w:t xml:space="preserve"> Byzance la chronologie est </w:t>
      </w:r>
      <w:r w:rsidR="001A0F24">
        <w:t>différente</w:t>
      </w:r>
      <w:r w:rsidR="00252BD6">
        <w:t>.</w:t>
      </w:r>
      <w:r w:rsidR="00497EB9">
        <w:t xml:space="preserve"> </w:t>
      </w:r>
      <w:r w:rsidR="00417A72">
        <w:t>Sans détailler l</w:t>
      </w:r>
      <w:r w:rsidR="00490B78">
        <w:t>’</w:t>
      </w:r>
      <w:r w:rsidR="00417A72">
        <w:t>appauvrissement des VII</w:t>
      </w:r>
      <w:r w:rsidR="00417A72" w:rsidRPr="00417A72">
        <w:rPr>
          <w:vertAlign w:val="superscript"/>
        </w:rPr>
        <w:t>e</w:t>
      </w:r>
      <w:r w:rsidR="00417A72">
        <w:t xml:space="preserve"> et VIII</w:t>
      </w:r>
      <w:r w:rsidR="00417A72" w:rsidRPr="00417A72">
        <w:rPr>
          <w:vertAlign w:val="superscript"/>
        </w:rPr>
        <w:t>e</w:t>
      </w:r>
      <w:r w:rsidR="00417A72">
        <w:t xml:space="preserve"> siècle</w:t>
      </w:r>
      <w:r w:rsidR="00E83C72">
        <w:t>s</w:t>
      </w:r>
      <w:r w:rsidR="00417A72">
        <w:t xml:space="preserve">, </w:t>
      </w:r>
      <w:r w:rsidR="004008C6">
        <w:t>la Renaissance macédonienne au IX</w:t>
      </w:r>
      <w:r w:rsidR="004008C6" w:rsidRPr="004008C6">
        <w:rPr>
          <w:vertAlign w:val="superscript"/>
        </w:rPr>
        <w:t>e</w:t>
      </w:r>
      <w:r w:rsidR="004008C6">
        <w:t xml:space="preserve"> siècle, ou l</w:t>
      </w:r>
      <w:r w:rsidR="00490B78">
        <w:t>’</w:t>
      </w:r>
      <w:r w:rsidR="004008C6">
        <w:t>imposition de la cursive byzantine, on peut retenir quelques traits</w:t>
      </w:r>
      <w:r w:rsidR="006E2DB3">
        <w:t xml:space="preserve">. </w:t>
      </w:r>
      <w:r w:rsidR="00657B2E">
        <w:t xml:space="preserve">En Orient </w:t>
      </w:r>
      <w:r w:rsidR="002F6230">
        <w:t xml:space="preserve">un </w:t>
      </w:r>
      <w:r w:rsidR="00657B2E">
        <w:t>réseau d</w:t>
      </w:r>
      <w:r w:rsidR="00490B78">
        <w:t>’</w:t>
      </w:r>
      <w:r w:rsidR="00657B2E">
        <w:t>enseignement privé</w:t>
      </w:r>
      <w:r w:rsidR="000B49C7">
        <w:t xml:space="preserve"> se maintient</w:t>
      </w:r>
      <w:r w:rsidR="00A10170">
        <w:t xml:space="preserve"> toujours</w:t>
      </w:r>
      <w:r w:rsidR="00C50338">
        <w:t xml:space="preserve">, et même </w:t>
      </w:r>
      <w:r w:rsidR="00657B2E">
        <w:t>s</w:t>
      </w:r>
      <w:r w:rsidR="00490B78">
        <w:t>’</w:t>
      </w:r>
      <w:r w:rsidR="00657B2E">
        <w:t>ils sont moins copiés</w:t>
      </w:r>
      <w:r w:rsidR="00196E49">
        <w:t xml:space="preserve"> </w:t>
      </w:r>
      <w:r w:rsidR="00657B2E">
        <w:t>on continue d</w:t>
      </w:r>
      <w:r w:rsidR="00490B78">
        <w:t>’</w:t>
      </w:r>
      <w:r w:rsidR="00657B2E">
        <w:t>étudier les textes profanes</w:t>
      </w:r>
      <w:r w:rsidR="00CF5438">
        <w:t xml:space="preserve">. Thucydide, par exemple, </w:t>
      </w:r>
      <w:r w:rsidR="00AA0F5E">
        <w:t>est</w:t>
      </w:r>
      <w:r w:rsidR="00CF5438">
        <w:t xml:space="preserve"> un modèle </w:t>
      </w:r>
      <w:r w:rsidR="0007158E">
        <w:t xml:space="preserve">non </w:t>
      </w:r>
      <w:r w:rsidR="00CF5438">
        <w:t>d</w:t>
      </w:r>
      <w:r w:rsidR="00490B78">
        <w:t>’</w:t>
      </w:r>
      <w:r w:rsidR="00CF5438">
        <w:t>historien</w:t>
      </w:r>
      <w:r w:rsidR="00E83C72">
        <w:t>,</w:t>
      </w:r>
      <w:r w:rsidR="00CF5438">
        <w:t xml:space="preserve"> mais de rhétorique.</w:t>
      </w:r>
      <w:r w:rsidR="00A66818">
        <w:t xml:space="preserve"> </w:t>
      </w:r>
      <w:r w:rsidR="00EE1B89">
        <w:t xml:space="preserve">De </w:t>
      </w:r>
      <w:r w:rsidR="006D50A8">
        <w:t>plus</w:t>
      </w:r>
      <w:r w:rsidR="00EE1B89">
        <w:t>, la copie n</w:t>
      </w:r>
      <w:r w:rsidR="00490B78">
        <w:t>’</w:t>
      </w:r>
      <w:r w:rsidR="00EE1B89">
        <w:t>est pas un monopole monastique</w:t>
      </w:r>
      <w:r w:rsidR="00AD4F42">
        <w:t> : l</w:t>
      </w:r>
      <w:r w:rsidR="00EE1B89">
        <w:t xml:space="preserve">es moines </w:t>
      </w:r>
      <w:r w:rsidR="007F6A60">
        <w:t>représenteraient seulement</w:t>
      </w:r>
      <w:r w:rsidR="00EE1B89">
        <w:t xml:space="preserve"> 45% des transcripteurs –</w:t>
      </w:r>
      <w:r w:rsidR="00CE5349">
        <w:t xml:space="preserve"> </w:t>
      </w:r>
      <w:r w:rsidR="00D450AC">
        <w:t>d</w:t>
      </w:r>
      <w:r w:rsidR="00490B78">
        <w:t>’</w:t>
      </w:r>
      <w:r w:rsidR="00D450AC">
        <w:t xml:space="preserve">ailleurs plutôt dans leur cellule </w:t>
      </w:r>
      <w:r w:rsidR="00D450AC">
        <w:lastRenderedPageBreak/>
        <w:t>que dans des ateliers</w:t>
      </w:r>
      <w:r w:rsidR="005039B6">
        <w:t xml:space="preserve"> </w:t>
      </w:r>
      <w:r w:rsidR="00666F6E">
        <w:t>(p. 232)</w:t>
      </w:r>
      <w:r w:rsidR="00B16B54">
        <w:t>.</w:t>
      </w:r>
      <w:r w:rsidR="008175EA">
        <w:t xml:space="preserve"> </w:t>
      </w:r>
      <w:r w:rsidR="00AD4F42">
        <w:t>Les</w:t>
      </w:r>
      <w:r w:rsidR="008175EA">
        <w:t xml:space="preserve"> livres </w:t>
      </w:r>
      <w:r w:rsidR="00CE5349">
        <w:t>jouent en effet</w:t>
      </w:r>
      <w:r w:rsidR="008175EA">
        <w:t xml:space="preserve"> un rôle de marchandise</w:t>
      </w:r>
      <w:r w:rsidR="00210519">
        <w:t>,</w:t>
      </w:r>
      <w:r w:rsidR="008175EA">
        <w:t xml:space="preserve"> puisque l</w:t>
      </w:r>
      <w:r w:rsidR="00490B78">
        <w:t>’</w:t>
      </w:r>
      <w:r w:rsidR="008175EA">
        <w:t>enseignement est aussi un marché</w:t>
      </w:r>
      <w:r w:rsidR="00F26350">
        <w:t>.</w:t>
      </w:r>
      <w:r w:rsidR="00F07800">
        <w:t xml:space="preserve"> </w:t>
      </w:r>
      <w:r w:rsidR="0021663F">
        <w:t>Face aux prix,</w:t>
      </w:r>
      <w:r w:rsidR="00F07800">
        <w:t xml:space="preserve"> </w:t>
      </w:r>
      <w:r w:rsidR="00342CF8">
        <w:t xml:space="preserve">la </w:t>
      </w:r>
      <w:r w:rsidR="00F07800">
        <w:t>copie autarcique se développe avec l</w:t>
      </w:r>
      <w:r w:rsidR="00490B78">
        <w:t>’</w:t>
      </w:r>
      <w:r w:rsidR="00F07800">
        <w:t>ouverture d</w:t>
      </w:r>
      <w:r w:rsidR="00490B78">
        <w:t>’</w:t>
      </w:r>
      <w:r w:rsidR="00F07800">
        <w:t>école</w:t>
      </w:r>
      <w:r w:rsidR="00666F6E">
        <w:t>s</w:t>
      </w:r>
      <w:r w:rsidR="00F07800">
        <w:t xml:space="preserve"> privées au XI</w:t>
      </w:r>
      <w:r w:rsidR="00F07800" w:rsidRPr="00210519">
        <w:rPr>
          <w:vertAlign w:val="superscript"/>
        </w:rPr>
        <w:t>e</w:t>
      </w:r>
      <w:r w:rsidR="00F07800">
        <w:t xml:space="preserve"> siècle, </w:t>
      </w:r>
      <w:r w:rsidR="00210519">
        <w:t>dont</w:t>
      </w:r>
      <w:r w:rsidR="00F07800">
        <w:t xml:space="preserve"> les étudiants espèrent entrer</w:t>
      </w:r>
      <w:r w:rsidR="007D40F0">
        <w:t xml:space="preserve"> </w:t>
      </w:r>
      <w:r w:rsidR="00F07800">
        <w:t>dans l</w:t>
      </w:r>
      <w:r w:rsidR="00490B78">
        <w:t>’</w:t>
      </w:r>
      <w:r w:rsidR="00F07800">
        <w:t xml:space="preserve">administration. </w:t>
      </w:r>
      <w:r w:rsidR="00710C48">
        <w:t>C</w:t>
      </w:r>
      <w:r w:rsidR="00490B78">
        <w:t>’</w:t>
      </w:r>
      <w:r w:rsidR="00710C48">
        <w:t>est donc un monde de l</w:t>
      </w:r>
      <w:r w:rsidR="00490B78">
        <w:t>’</w:t>
      </w:r>
      <w:r w:rsidR="00710C48">
        <w:t>écrit</w:t>
      </w:r>
      <w:r w:rsidR="003A1903">
        <w:t xml:space="preserve"> plus dense, mais aussi</w:t>
      </w:r>
      <w:r w:rsidR="00710C48">
        <w:t xml:space="preserve"> différent que les Latins découvrent lorsqu</w:t>
      </w:r>
      <w:r w:rsidR="00490B78">
        <w:t>’</w:t>
      </w:r>
      <w:r w:rsidR="00710C48">
        <w:t xml:space="preserve">ils </w:t>
      </w:r>
      <w:r w:rsidR="00ED0C5B">
        <w:t>pillent</w:t>
      </w:r>
      <w:r w:rsidR="00710C48">
        <w:t xml:space="preserve"> Constantinople en 1204.</w:t>
      </w:r>
    </w:p>
    <w:p w14:paraId="18FE48C3" w14:textId="73CFF0B5" w:rsidR="004A224C" w:rsidRDefault="00F07800" w:rsidP="00666F6E">
      <w:pPr>
        <w:pStyle w:val="Corps"/>
      </w:pPr>
      <w:r>
        <w:t>Enfin</w:t>
      </w:r>
      <w:r w:rsidR="00AC5AB9">
        <w:t xml:space="preserve">, </w:t>
      </w:r>
      <w:r w:rsidR="00446394">
        <w:t xml:space="preserve">on ne trouve aucun colophon </w:t>
      </w:r>
      <w:r w:rsidR="008713F2">
        <w:t xml:space="preserve">byzantin qui mentionne une femme copiste. </w:t>
      </w:r>
      <w:r w:rsidR="00D41B49">
        <w:t>Dès le début de l</w:t>
      </w:r>
      <w:r w:rsidR="00490B78">
        <w:t>’</w:t>
      </w:r>
      <w:r w:rsidR="00D41B49">
        <w:t>Empire romain</w:t>
      </w:r>
      <w:r w:rsidR="00E83C72">
        <w:t>,</w:t>
      </w:r>
      <w:r w:rsidR="00D41B49">
        <w:t xml:space="preserve"> peu de lectrices apparaissaient dans les textes littéraires (</w:t>
      </w:r>
      <w:r w:rsidR="00956213">
        <w:t>alors que le motif</w:t>
      </w:r>
      <w:r w:rsidR="006D530D">
        <w:t xml:space="preserve"> iconographique</w:t>
      </w:r>
      <w:r w:rsidR="00956213">
        <w:t xml:space="preserve"> de la femme lisant ou écrivant était plus fréquent). </w:t>
      </w:r>
      <w:r w:rsidR="00317BB9">
        <w:t xml:space="preserve">Progressivement des femmes esclaves ou affranchies </w:t>
      </w:r>
      <w:r w:rsidR="004D54B3">
        <w:t>avaient commencé à apparaître</w:t>
      </w:r>
      <w:r w:rsidR="00652280">
        <w:t xml:space="preserve"> parmi les copistes</w:t>
      </w:r>
      <w:r w:rsidR="005F1F79">
        <w:t xml:space="preserve">, </w:t>
      </w:r>
      <w:r w:rsidR="000D604D">
        <w:t>puis en Occident des moniales copistes sont attestées en p</w:t>
      </w:r>
      <w:r w:rsidR="00A37F41">
        <w:t>l</w:t>
      </w:r>
      <w:r w:rsidR="000D604D">
        <w:t>us grand nombre durant l</w:t>
      </w:r>
      <w:r w:rsidR="00490B78">
        <w:t>’</w:t>
      </w:r>
      <w:r w:rsidR="000D604D">
        <w:t xml:space="preserve">Antiquité tardive. </w:t>
      </w:r>
      <w:r w:rsidR="0043300D">
        <w:t>À Byzance, les femmes ne copient donc pas</w:t>
      </w:r>
      <w:r w:rsidR="005348E4">
        <w:t xml:space="preserve"> ou peu</w:t>
      </w:r>
      <w:r w:rsidR="0043300D">
        <w:t xml:space="preserve">, ce qui correspond plus généralement à </w:t>
      </w:r>
      <w:r w:rsidR="00646731">
        <w:t xml:space="preserve">leur </w:t>
      </w:r>
      <w:r w:rsidR="0043300D">
        <w:t xml:space="preserve">moindre alphabétisation. </w:t>
      </w:r>
      <w:r w:rsidR="00347609">
        <w:t>Ainsi une</w:t>
      </w:r>
      <w:r w:rsidR="00B46243">
        <w:t xml:space="preserve"> diffusion quantitativement supérieure de l</w:t>
      </w:r>
      <w:r w:rsidR="00490B78">
        <w:t>’</w:t>
      </w:r>
      <w:r w:rsidR="00B46243">
        <w:t>écrit peut se faire en sélectionnant strictement les groupes concernés</w:t>
      </w:r>
      <w:r w:rsidR="00830A0D">
        <w:t xml:space="preserve"> ou exclus.</w:t>
      </w:r>
    </w:p>
    <w:p w14:paraId="6B2467EE" w14:textId="39F97FCA" w:rsidR="001F7C05" w:rsidRDefault="001F7C05" w:rsidP="001F7C05">
      <w:pPr>
        <w:pStyle w:val="VDIIntertitre"/>
      </w:pPr>
      <w:r>
        <w:t>Qu</w:t>
      </w:r>
      <w:r w:rsidR="00490B78">
        <w:t>’</w:t>
      </w:r>
      <w:r>
        <w:t>est-ce qu</w:t>
      </w:r>
      <w:r w:rsidR="00490B78">
        <w:t>’</w:t>
      </w:r>
      <w:r>
        <w:t>un livre, qu</w:t>
      </w:r>
      <w:r w:rsidR="00490B78">
        <w:t>’</w:t>
      </w:r>
      <w:r>
        <w:t>est-ce qu</w:t>
      </w:r>
      <w:r w:rsidR="00490B78">
        <w:t>’</w:t>
      </w:r>
      <w:r>
        <w:t>un auteur</w:t>
      </w:r>
      <w:r w:rsidR="00CB2601">
        <w:t> ?</w:t>
      </w:r>
    </w:p>
    <w:p w14:paraId="0042DC68" w14:textId="0B525820" w:rsidR="005233F2" w:rsidRDefault="00020DF6" w:rsidP="00E64C35">
      <w:pPr>
        <w:pStyle w:val="Corps"/>
      </w:pPr>
      <w:r>
        <w:t>A</w:t>
      </w:r>
      <w:r w:rsidR="003115A5">
        <w:t>ujourd</w:t>
      </w:r>
      <w:r w:rsidR="00490B78">
        <w:t>’</w:t>
      </w:r>
      <w:r w:rsidR="003115A5">
        <w:t>hui on peut parler de livre pour un objet</w:t>
      </w:r>
      <w:r w:rsidR="00461D4B">
        <w:t xml:space="preserve"> (</w:t>
      </w:r>
      <w:r w:rsidR="003115A5">
        <w:t xml:space="preserve">cette édition </w:t>
      </w:r>
      <w:r w:rsidR="0073192C">
        <w:t>posée sur mon bureau</w:t>
      </w:r>
      <w:r w:rsidR="00461D4B">
        <w:t>)</w:t>
      </w:r>
      <w:r w:rsidR="003115A5">
        <w:t>, comme pour un texte</w:t>
      </w:r>
      <w:r w:rsidR="00461D4B">
        <w:t xml:space="preserve"> (</w:t>
      </w:r>
      <w:r w:rsidR="003115A5">
        <w:t>ce titre que je cherche</w:t>
      </w:r>
      <w:r w:rsidR="00461D4B">
        <w:t>)</w:t>
      </w:r>
      <w:r w:rsidR="003115A5">
        <w:t>.</w:t>
      </w:r>
      <w:r w:rsidR="00263407">
        <w:t xml:space="preserve"> C</w:t>
      </w:r>
      <w:r w:rsidR="00490B78">
        <w:t>’</w:t>
      </w:r>
      <w:r w:rsidR="00263407">
        <w:t>est le résultat de transferts</w:t>
      </w:r>
      <w:r w:rsidR="00843368">
        <w:t xml:space="preserve"> </w:t>
      </w:r>
      <w:r w:rsidR="00263407">
        <w:t>d</w:t>
      </w:r>
      <w:r w:rsidR="00490B78">
        <w:t>’</w:t>
      </w:r>
      <w:r w:rsidR="00263407">
        <w:t>un support à l</w:t>
      </w:r>
      <w:r w:rsidR="00490B78">
        <w:t>’</w:t>
      </w:r>
      <w:r w:rsidR="00263407">
        <w:t>autre</w:t>
      </w:r>
      <w:r w:rsidR="00522EDC">
        <w:t xml:space="preserve">, qui ont aussi </w:t>
      </w:r>
      <w:r w:rsidR="00A8611E">
        <w:t xml:space="preserve">affecté </w:t>
      </w:r>
      <w:r w:rsidR="00522EDC">
        <w:t>l</w:t>
      </w:r>
      <w:r w:rsidR="00CE60D2">
        <w:t>a fonction</w:t>
      </w:r>
      <w:r w:rsidR="00522EDC">
        <w:t xml:space="preserve"> </w:t>
      </w:r>
      <w:r w:rsidR="00ED41F9">
        <w:t>de</w:t>
      </w:r>
      <w:r w:rsidR="00522EDC">
        <w:t xml:space="preserve"> l</w:t>
      </w:r>
      <w:r w:rsidR="00490B78">
        <w:t>’</w:t>
      </w:r>
      <w:r w:rsidR="00522EDC">
        <w:t>auteur.</w:t>
      </w:r>
      <w:r w:rsidR="00E64C35">
        <w:rPr>
          <w:rFonts w:ascii="Palatino Linotype" w:hAnsi="Palatino Linotype"/>
        </w:rPr>
        <w:t xml:space="preserve"> </w:t>
      </w:r>
      <w:r w:rsidR="008E5CDE">
        <w:rPr>
          <w:rFonts w:ascii="Palatino Linotype" w:hAnsi="Palatino Linotype"/>
        </w:rPr>
        <w:t>Pour l</w:t>
      </w:r>
      <w:r w:rsidR="00490B78">
        <w:rPr>
          <w:rFonts w:ascii="Palatino Linotype" w:hAnsi="Palatino Linotype"/>
        </w:rPr>
        <w:t>’</w:t>
      </w:r>
      <w:r w:rsidR="008E5CDE">
        <w:rPr>
          <w:rFonts w:ascii="Palatino Linotype" w:hAnsi="Palatino Linotype"/>
        </w:rPr>
        <w:t xml:space="preserve">illustrer, </w:t>
      </w:r>
      <w:r w:rsidR="00F30B10">
        <w:rPr>
          <w:rFonts w:ascii="Palatino Linotype" w:hAnsi="Palatino Linotype"/>
        </w:rPr>
        <w:t xml:space="preserve">Filippo </w:t>
      </w:r>
      <w:proofErr w:type="spellStart"/>
      <w:r w:rsidR="00F30B10">
        <w:rPr>
          <w:rFonts w:ascii="Palatino Linotype" w:hAnsi="Palatino Linotype"/>
        </w:rPr>
        <w:t>Ronconi</w:t>
      </w:r>
      <w:proofErr w:type="spellEnd"/>
      <w:r w:rsidR="00F30B10">
        <w:rPr>
          <w:rFonts w:ascii="Palatino Linotype" w:hAnsi="Palatino Linotype"/>
        </w:rPr>
        <w:t xml:space="preserve"> s</w:t>
      </w:r>
      <w:r w:rsidR="00490B78">
        <w:rPr>
          <w:rFonts w:ascii="Palatino Linotype" w:hAnsi="Palatino Linotype"/>
        </w:rPr>
        <w:t>’</w:t>
      </w:r>
      <w:r w:rsidR="00F30B10">
        <w:rPr>
          <w:rFonts w:ascii="Palatino Linotype" w:hAnsi="Palatino Linotype"/>
        </w:rPr>
        <w:t>arrête sur la</w:t>
      </w:r>
      <w:r w:rsidR="00575F5A">
        <w:rPr>
          <w:rFonts w:ascii="Palatino Linotype" w:hAnsi="Palatino Linotype"/>
        </w:rPr>
        <w:t xml:space="preserve"> constitution </w:t>
      </w:r>
      <w:r w:rsidR="002C41C2">
        <w:rPr>
          <w:rFonts w:ascii="Palatino Linotype" w:hAnsi="Palatino Linotype"/>
        </w:rPr>
        <w:t>la bibliothèque d</w:t>
      </w:r>
      <w:r w:rsidR="00490B78">
        <w:rPr>
          <w:rFonts w:ascii="Palatino Linotype" w:hAnsi="Palatino Linotype"/>
        </w:rPr>
        <w:t>’</w:t>
      </w:r>
      <w:r w:rsidR="002C41C2">
        <w:rPr>
          <w:rFonts w:ascii="Palatino Linotype" w:hAnsi="Palatino Linotype"/>
        </w:rPr>
        <w:t>Alexandrie a</w:t>
      </w:r>
      <w:r w:rsidR="00575F5A">
        <w:rPr>
          <w:rFonts w:ascii="Palatino Linotype" w:hAnsi="Palatino Linotype"/>
        </w:rPr>
        <w:t>u III</w:t>
      </w:r>
      <w:r w:rsidR="00575F5A" w:rsidRPr="00F34359">
        <w:rPr>
          <w:rFonts w:ascii="Palatino Linotype" w:hAnsi="Palatino Linotype"/>
          <w:vertAlign w:val="superscript"/>
        </w:rPr>
        <w:t>e</w:t>
      </w:r>
      <w:r w:rsidR="00575F5A">
        <w:t xml:space="preserve"> siècle avant notre ère</w:t>
      </w:r>
      <w:r w:rsidR="008268D5">
        <w:t>.</w:t>
      </w:r>
      <w:r w:rsidR="00B15A8D">
        <w:t xml:space="preserve"> </w:t>
      </w:r>
      <w:r w:rsidR="002C41C2">
        <w:rPr>
          <w:rFonts w:ascii="Palatino Linotype" w:hAnsi="Palatino Linotype"/>
        </w:rPr>
        <w:t>Les</w:t>
      </w:r>
      <w:r w:rsidR="00B15A8D">
        <w:t xml:space="preserve"> Ptolémée souhait</w:t>
      </w:r>
      <w:r w:rsidR="00BB4854">
        <w:t>ai</w:t>
      </w:r>
      <w:r w:rsidR="00B15A8D">
        <w:t>ent regrouper l</w:t>
      </w:r>
      <w:r w:rsidR="00490B78">
        <w:t>’</w:t>
      </w:r>
      <w:r w:rsidR="00B15A8D">
        <w:t>ensemble du savoir</w:t>
      </w:r>
      <w:r w:rsidR="002C41C2">
        <w:t xml:space="preserve">, et </w:t>
      </w:r>
      <w:r w:rsidR="008D50BA">
        <w:t xml:space="preserve">même </w:t>
      </w:r>
      <w:r w:rsidR="00E44478">
        <w:t>si on exagère parfois le nombre d</w:t>
      </w:r>
      <w:r w:rsidR="00490B78">
        <w:t>’</w:t>
      </w:r>
      <w:r w:rsidR="00E44478">
        <w:t>ouvrages (de 40 000 à 70</w:t>
      </w:r>
      <w:r w:rsidR="00BE4F60">
        <w:t>0</w:t>
      </w:r>
      <w:r w:rsidR="00E44478">
        <w:t xml:space="preserve"> 000 selon les estimations), leur concentration </w:t>
      </w:r>
      <w:r w:rsidR="00D44504">
        <w:t>force</w:t>
      </w:r>
      <w:r w:rsidR="00E44478">
        <w:t xml:space="preserve"> à </w:t>
      </w:r>
      <w:r w:rsidR="00C64EB5">
        <w:t>concevoir</w:t>
      </w:r>
      <w:r w:rsidR="00E44478">
        <w:t xml:space="preserve"> des méthodes de classement</w:t>
      </w:r>
      <w:r w:rsidR="00B7188D">
        <w:t>.</w:t>
      </w:r>
      <w:r w:rsidR="00087E2F">
        <w:t xml:space="preserve"> Pour éviter l</w:t>
      </w:r>
      <w:r w:rsidR="00490B78">
        <w:t>’</w:t>
      </w:r>
      <w:r w:rsidR="00087E2F">
        <w:t>usure</w:t>
      </w:r>
      <w:r w:rsidR="00E83C72">
        <w:t>,</w:t>
      </w:r>
      <w:r w:rsidR="00087E2F">
        <w:t xml:space="preserve"> </w:t>
      </w:r>
      <w:r w:rsidR="000B6534">
        <w:t xml:space="preserve">on </w:t>
      </w:r>
      <w:r w:rsidR="00BC7ACD">
        <w:t>glisse les rouleaux de papyrus</w:t>
      </w:r>
      <w:r w:rsidR="00087E2F">
        <w:t xml:space="preserve"> dans des étuis</w:t>
      </w:r>
      <w:r w:rsidR="009703B9">
        <w:t xml:space="preserve">, fermés par une étiquette </w:t>
      </w:r>
      <w:r w:rsidR="0076029B">
        <w:t>avec</w:t>
      </w:r>
      <w:r w:rsidR="009703B9">
        <w:t xml:space="preserve"> leur titre</w:t>
      </w:r>
      <w:r w:rsidR="00C579D6">
        <w:t>, d</w:t>
      </w:r>
      <w:r w:rsidR="00490B78">
        <w:t>’</w:t>
      </w:r>
      <w:r w:rsidR="00C579D6">
        <w:t xml:space="preserve">où le fait que les textes sont séparés en sous-section appelées </w:t>
      </w:r>
      <w:r w:rsidR="00666F6E">
        <w:t>« </w:t>
      </w:r>
      <w:r w:rsidR="00C579D6">
        <w:t>livres</w:t>
      </w:r>
      <w:r w:rsidR="00666F6E">
        <w:t> »</w:t>
      </w:r>
      <w:r w:rsidR="00C579D6">
        <w:t>, dont la longueur correspond à celle du rouleau.</w:t>
      </w:r>
      <w:r w:rsidR="00A41193">
        <w:t xml:space="preserve"> </w:t>
      </w:r>
      <w:r w:rsidR="007C5DA2">
        <w:t>D</w:t>
      </w:r>
      <w:r w:rsidR="00490B78">
        <w:t>’</w:t>
      </w:r>
      <w:r w:rsidR="007C5DA2">
        <w:t xml:space="preserve">où, aussi, les effets de résumé en fin et en début de </w:t>
      </w:r>
      <w:r w:rsidR="00666F6E">
        <w:t>« </w:t>
      </w:r>
      <w:r w:rsidR="000B6534">
        <w:t>livre</w:t>
      </w:r>
      <w:r w:rsidR="00666F6E">
        <w:t> »</w:t>
      </w:r>
      <w:r w:rsidR="007C5DA2">
        <w:t>, qui peuvent créer l</w:t>
      </w:r>
      <w:r w:rsidR="00490B78">
        <w:t>’</w:t>
      </w:r>
      <w:r w:rsidR="007C5DA2">
        <w:t>impression que les anciens appréciaient la répétition pour des raisons stylistique</w:t>
      </w:r>
      <w:r w:rsidR="00361ACE">
        <w:t>s</w:t>
      </w:r>
      <w:r w:rsidR="00C1578A">
        <w:t>,</w:t>
      </w:r>
      <w:r w:rsidR="007C5DA2">
        <w:t xml:space="preserve"> alors qu</w:t>
      </w:r>
      <w:r w:rsidR="00490B78">
        <w:t>’</w:t>
      </w:r>
      <w:r w:rsidR="007C5DA2">
        <w:t>il s</w:t>
      </w:r>
      <w:r w:rsidR="00490B78">
        <w:t>’</w:t>
      </w:r>
      <w:r w:rsidR="007C5DA2">
        <w:t xml:space="preserve">agissait avant tout </w:t>
      </w:r>
      <w:r w:rsidR="0025384F">
        <w:t>d'aménager</w:t>
      </w:r>
      <w:r w:rsidR="00B77B62">
        <w:t xml:space="preserve"> un texte voué à être copié sur plusieurs rouleaux.</w:t>
      </w:r>
    </w:p>
    <w:p w14:paraId="7FA69138" w14:textId="6FE271F6" w:rsidR="00916933" w:rsidRDefault="00916933" w:rsidP="00E64C35">
      <w:pPr>
        <w:pStyle w:val="Corps"/>
      </w:pPr>
      <w:r>
        <w:rPr>
          <w:noProof/>
        </w:rPr>
        <w:lastRenderedPageBreak/>
        <w:drawing>
          <wp:inline distT="0" distB="0" distL="0" distR="0" wp14:anchorId="7FC2231E" wp14:editId="5A6E8CC1">
            <wp:extent cx="3406825" cy="1839686"/>
            <wp:effectExtent l="0" t="0" r="3175" b="8255"/>
            <wp:docPr id="2" name="Image 2" descr="https://3.bp.blogspot.com/-yPkZcq97nt4/VmRtrCYQe6I/AAAAAAAAEOs/xFjl6a7MbmMlDWxiY1ALBVqcoo-eJULhwCPcB/s400/NeumagenRel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yPkZcq97nt4/VmRtrCYQe6I/AAAAAAAAEOs/xFjl6a7MbmMlDWxiY1ALBVqcoo-eJULhwCPcB/s400/NeumagenRelie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9" cy="188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AD9DC" w14:textId="6D84C368" w:rsidR="00916933" w:rsidRPr="00E83C72" w:rsidRDefault="00916933" w:rsidP="00E83C72">
      <w:pPr>
        <w:pStyle w:val="Corps"/>
        <w:ind w:firstLine="0"/>
        <w:rPr>
          <w:u w:val="single"/>
        </w:rPr>
      </w:pPr>
      <w:r w:rsidRPr="00E83C72">
        <w:rPr>
          <w:u w:val="single"/>
        </w:rPr>
        <w:t xml:space="preserve">Relief de </w:t>
      </w:r>
      <w:proofErr w:type="spellStart"/>
      <w:r w:rsidRPr="00E83C72">
        <w:rPr>
          <w:u w:val="single"/>
        </w:rPr>
        <w:t>Neumagen</w:t>
      </w:r>
      <w:proofErr w:type="spellEnd"/>
      <w:r w:rsidRPr="00E83C72">
        <w:rPr>
          <w:u w:val="single"/>
        </w:rPr>
        <w:t>, publié au XVIIe siècle</w:t>
      </w:r>
    </w:p>
    <w:p w14:paraId="5D2C9D0F" w14:textId="742B772E" w:rsidR="00B660EC" w:rsidRDefault="009F3BB0" w:rsidP="00666F6E">
      <w:pPr>
        <w:pStyle w:val="Corps"/>
      </w:pPr>
      <w:r>
        <w:rPr>
          <w:rFonts w:ascii="Palatino Linotype" w:hAnsi="Palatino Linotype"/>
        </w:rPr>
        <w:t>À</w:t>
      </w:r>
      <w:r>
        <w:t xml:space="preserve"> l</w:t>
      </w:r>
      <w:r w:rsidR="00490B78">
        <w:t>’</w:t>
      </w:r>
      <w:r>
        <w:t>entrée de chaque salle de la bibliothèque est installée une liste des titres sur une</w:t>
      </w:r>
      <w:r w:rsidR="00666F6E">
        <w:t xml:space="preserve"> </w:t>
      </w:r>
      <w:r>
        <w:t>planche en bois</w:t>
      </w:r>
      <w:r w:rsidR="00462653">
        <w:t xml:space="preserve"> </w:t>
      </w:r>
      <w:r w:rsidR="00116A9D">
        <w:t xml:space="preserve">: </w:t>
      </w:r>
      <w:r w:rsidR="00073BE4">
        <w:t xml:space="preserve">au pluriel </w:t>
      </w:r>
      <w:proofErr w:type="spellStart"/>
      <w:r w:rsidR="00073BE4" w:rsidRPr="00073BE4">
        <w:rPr>
          <w:i/>
        </w:rPr>
        <w:t>pinakes</w:t>
      </w:r>
      <w:proofErr w:type="spellEnd"/>
      <w:r w:rsidR="00484FCE">
        <w:t xml:space="preserve"> </w:t>
      </w:r>
      <w:r w:rsidR="00484FCE">
        <w:rPr>
          <w:rFonts w:ascii="Palatino Linotype" w:hAnsi="Palatino Linotype"/>
        </w:rPr>
        <w:t>–</w:t>
      </w:r>
      <w:r w:rsidR="00484FCE">
        <w:t xml:space="preserve"> </w:t>
      </w:r>
      <w:r w:rsidR="00073BE4">
        <w:t>qui donnera la table des matières</w:t>
      </w:r>
      <w:r w:rsidR="00484FCE">
        <w:t xml:space="preserve"> </w:t>
      </w:r>
      <w:r w:rsidR="00484FCE">
        <w:rPr>
          <w:rFonts w:ascii="Palatino Linotype" w:hAnsi="Palatino Linotype"/>
        </w:rPr>
        <w:t>–</w:t>
      </w:r>
      <w:r w:rsidR="00484FCE">
        <w:t xml:space="preserve"> classant</w:t>
      </w:r>
      <w:r w:rsidR="000F28A2">
        <w:t xml:space="preserve"> les ouvrages par genre et par auteur. </w:t>
      </w:r>
      <w:r w:rsidR="002D4868">
        <w:t>En effet la réunion d</w:t>
      </w:r>
      <w:r w:rsidR="00490B78">
        <w:t>’</w:t>
      </w:r>
      <w:r w:rsidR="002D4868">
        <w:t xml:space="preserve">autant </w:t>
      </w:r>
      <w:r w:rsidR="005233F2">
        <w:t>de textes</w:t>
      </w:r>
      <w:r w:rsidR="009F4F42">
        <w:t xml:space="preserve"> </w:t>
      </w:r>
      <w:r w:rsidR="002D4868">
        <w:t>a permis de mettre au point des méthodes philologiques pour</w:t>
      </w:r>
      <w:r w:rsidR="00480597">
        <w:t xml:space="preserve"> confronter </w:t>
      </w:r>
      <w:r w:rsidR="00EC1CFA">
        <w:t>les</w:t>
      </w:r>
      <w:r w:rsidR="00480597">
        <w:t xml:space="preserve"> versions,</w:t>
      </w:r>
      <w:r w:rsidR="002D4868">
        <w:t xml:space="preserve"> déterminer la paternité d</w:t>
      </w:r>
      <w:r w:rsidR="00490B78">
        <w:t>’</w:t>
      </w:r>
      <w:r w:rsidR="002D4868">
        <w:t>un</w:t>
      </w:r>
      <w:r w:rsidR="0019763E">
        <w:t xml:space="preserve">e œuvre </w:t>
      </w:r>
      <w:r w:rsidR="002D4868">
        <w:t>ou découvrir des homonymes</w:t>
      </w:r>
      <w:r w:rsidR="00C92C88">
        <w:t>.</w:t>
      </w:r>
      <w:r w:rsidR="009B0EFB">
        <w:t xml:space="preserve"> Ce travail est effectué par des chercheurs salariés</w:t>
      </w:r>
      <w:r w:rsidR="0088609F">
        <w:t xml:space="preserve"> et logés</w:t>
      </w:r>
      <w:r w:rsidR="009B0EFB">
        <w:t xml:space="preserve"> par le souverain, qui prennent leurs repas en commun</w:t>
      </w:r>
      <w:r w:rsidR="00480597">
        <w:t xml:space="preserve">, et dont Filippo </w:t>
      </w:r>
      <w:proofErr w:type="spellStart"/>
      <w:r w:rsidR="00480597">
        <w:t>Ronconi</w:t>
      </w:r>
      <w:proofErr w:type="spellEnd"/>
      <w:r w:rsidR="00480597">
        <w:t xml:space="preserve"> écrit que leur </w:t>
      </w:r>
      <w:r w:rsidR="00666F6E">
        <w:t>« </w:t>
      </w:r>
      <w:r w:rsidR="00480597">
        <w:t xml:space="preserve">compétition </w:t>
      </w:r>
      <w:r w:rsidR="00646731">
        <w:t>(…)</w:t>
      </w:r>
      <w:r w:rsidR="00480597">
        <w:t xml:space="preserve"> sublimée dans un espace social normé, donna des résultats importants sur le plan culturel et libraire</w:t>
      </w:r>
      <w:r w:rsidR="00666F6E">
        <w:t> » (p. 35)</w:t>
      </w:r>
      <w:r w:rsidR="00480597">
        <w:t>.</w:t>
      </w:r>
      <w:r w:rsidR="00E825B6">
        <w:t xml:space="preserve"> </w:t>
      </w:r>
      <w:r w:rsidR="00E825B6">
        <w:rPr>
          <w:rFonts w:ascii="Palatino Linotype" w:hAnsi="Palatino Linotype"/>
        </w:rPr>
        <w:t>À</w:t>
      </w:r>
      <w:r w:rsidR="00E825B6">
        <w:t xml:space="preserve"> la fin du </w:t>
      </w:r>
      <w:r w:rsidR="007D45B5">
        <w:t>I</w:t>
      </w:r>
      <w:r w:rsidR="007D45B5" w:rsidRPr="007D45B5">
        <w:rPr>
          <w:vertAlign w:val="superscript"/>
        </w:rPr>
        <w:t>er</w:t>
      </w:r>
      <w:r w:rsidR="00E825B6">
        <w:t xml:space="preserve"> siècle de notre ère, c</w:t>
      </w:r>
      <w:r w:rsidR="00490B78">
        <w:t>’</w:t>
      </w:r>
      <w:r w:rsidR="00E825B6">
        <w:t xml:space="preserve">est le temple de la liberté qui devient la première bibliothèque publique romaine, inaugurant une séparation </w:t>
      </w:r>
      <w:r w:rsidR="00683147">
        <w:t xml:space="preserve">ensuite </w:t>
      </w:r>
      <w:r w:rsidR="00E825B6">
        <w:t>fréquente des livres en deux salles : grecs d</w:t>
      </w:r>
      <w:r w:rsidR="00490B78">
        <w:t>’</w:t>
      </w:r>
      <w:r w:rsidR="00E825B6">
        <w:t xml:space="preserve">un côté et </w:t>
      </w:r>
      <w:r w:rsidR="00673CF6">
        <w:t>latins</w:t>
      </w:r>
      <w:r w:rsidR="00E825B6">
        <w:t xml:space="preserve"> de l</w:t>
      </w:r>
      <w:r w:rsidR="00490B78">
        <w:t>’</w:t>
      </w:r>
      <w:r w:rsidR="00E825B6">
        <w:t>autre.</w:t>
      </w:r>
    </w:p>
    <w:p w14:paraId="3D916332" w14:textId="710B8D94" w:rsidR="00671D96" w:rsidRDefault="00B660EC" w:rsidP="00666F6E">
      <w:pPr>
        <w:pStyle w:val="Corps"/>
      </w:pPr>
      <w:r>
        <w:t xml:space="preserve">Puis </w:t>
      </w:r>
      <w:r w:rsidR="000E6AF2">
        <w:t>le codex</w:t>
      </w:r>
      <w:r w:rsidR="004104AF">
        <w:t xml:space="preserve"> </w:t>
      </w:r>
      <w:r>
        <w:t>entraîne</w:t>
      </w:r>
      <w:r w:rsidR="004104AF">
        <w:t xml:space="preserve"> une restructuration d</w:t>
      </w:r>
      <w:r w:rsidR="00E514EA">
        <w:t>u</w:t>
      </w:r>
      <w:r w:rsidR="004104AF">
        <w:t xml:space="preserve"> patrimoine littéraire. </w:t>
      </w:r>
      <w:r w:rsidR="009D155F">
        <w:t>S</w:t>
      </w:r>
      <w:r w:rsidR="00E244DB">
        <w:t xml:space="preserve">a contenance frappe les contemporains. </w:t>
      </w:r>
      <w:r w:rsidR="00CC3742">
        <w:t xml:space="preserve">Martial écrit que </w:t>
      </w:r>
      <w:r w:rsidR="00666F6E">
        <w:t>« </w:t>
      </w:r>
      <w:r w:rsidR="00CC3742">
        <w:t>dans ces petites peaux est contenu le grand Tite-Livre, que ma bibliothèque ne peut contenir tout entier</w:t>
      </w:r>
      <w:r w:rsidR="00666F6E">
        <w:t> »</w:t>
      </w:r>
      <w:r w:rsidR="00001D38">
        <w:t>, et plus tard Isidore de Séville s</w:t>
      </w:r>
      <w:r w:rsidR="00490B78">
        <w:t>’</w:t>
      </w:r>
      <w:r w:rsidR="00001D38">
        <w:t xml:space="preserve">émerveille </w:t>
      </w:r>
      <w:r w:rsidR="00490B78">
        <w:t xml:space="preserve">de ce </w:t>
      </w:r>
      <w:r w:rsidR="00001D38">
        <w:t xml:space="preserve">que le codex </w:t>
      </w:r>
      <w:r w:rsidR="00666F6E">
        <w:t>« </w:t>
      </w:r>
      <w:r w:rsidR="00001D38">
        <w:t>contient plusieurs livres, comme d</w:t>
      </w:r>
      <w:r w:rsidR="00490B78">
        <w:t>’</w:t>
      </w:r>
      <w:r w:rsidR="00001D38">
        <w:t>un tronc naissent plusieurs branches</w:t>
      </w:r>
      <w:r w:rsidR="00666F6E">
        <w:t> »</w:t>
      </w:r>
      <w:r w:rsidR="00001D38">
        <w:t>.</w:t>
      </w:r>
      <w:r w:rsidR="00226FD8">
        <w:t xml:space="preserve"> </w:t>
      </w:r>
      <w:r w:rsidR="00C611C7">
        <w:t>Cha</w:t>
      </w:r>
      <w:r w:rsidR="0040211B">
        <w:t xml:space="preserve">cun </w:t>
      </w:r>
      <w:r w:rsidR="00C611C7">
        <w:t xml:space="preserve">contient </w:t>
      </w:r>
      <w:r w:rsidR="004148E6">
        <w:t xml:space="preserve">en effet </w:t>
      </w:r>
      <w:r w:rsidR="00C611C7">
        <w:t>cinq ou six rouleaux</w:t>
      </w:r>
      <w:r w:rsidR="00AD6886">
        <w:t>, ce qui explique que les livres perdus le soient souvent par groupe</w:t>
      </w:r>
      <w:r w:rsidR="00F8521C">
        <w:t>.</w:t>
      </w:r>
      <w:r w:rsidR="00D74A3B">
        <w:t xml:space="preserve"> </w:t>
      </w:r>
      <w:r w:rsidR="00BC71D0">
        <w:t xml:space="preserve">Le jeu des compilations bouleverse </w:t>
      </w:r>
      <w:r w:rsidR="00AB337E">
        <w:t xml:space="preserve">alors </w:t>
      </w:r>
      <w:r w:rsidR="00BC71D0">
        <w:t>le lien entre livre et auteur</w:t>
      </w:r>
      <w:r w:rsidR="00316D96">
        <w:t>, d</w:t>
      </w:r>
      <w:r w:rsidR="00490B78">
        <w:t>’</w:t>
      </w:r>
      <w:r w:rsidR="005F2457">
        <w:t>autant plus que le processus même</w:t>
      </w:r>
      <w:r w:rsidR="004622AD">
        <w:t xml:space="preserve"> </w:t>
      </w:r>
      <w:r w:rsidR="005F2457">
        <w:t xml:space="preserve">peut </w:t>
      </w:r>
      <w:r w:rsidR="00102E4C">
        <w:t xml:space="preserve">être </w:t>
      </w:r>
      <w:r w:rsidR="00CB0D85">
        <w:t>créatif</w:t>
      </w:r>
      <w:r w:rsidR="00E90D0A">
        <w:t>, même si les</w:t>
      </w:r>
      <w:r w:rsidR="00390A56">
        <w:t xml:space="preserve"> copistes affirment </w:t>
      </w:r>
      <w:r w:rsidR="00F80956">
        <w:t>leur respect</w:t>
      </w:r>
      <w:r w:rsidR="00390A56">
        <w:t xml:space="preserve"> de la tradition. </w:t>
      </w:r>
      <w:r w:rsidR="00666F6E">
        <w:t>« </w:t>
      </w:r>
      <w:r w:rsidR="001474B0">
        <w:t>Je ne dirai rien qui vient de moi-même</w:t>
      </w:r>
      <w:r w:rsidR="00666F6E">
        <w:t> »</w:t>
      </w:r>
      <w:r w:rsidR="001474B0">
        <w:t xml:space="preserve"> affirme Jean de Damas au VIII</w:t>
      </w:r>
      <w:r w:rsidR="001474B0" w:rsidRPr="001474B0">
        <w:rPr>
          <w:vertAlign w:val="superscript"/>
        </w:rPr>
        <w:t>e</w:t>
      </w:r>
      <w:r w:rsidR="001474B0">
        <w:t xml:space="preserve"> siècle. Pourtant certaines compilations sont ensuite copiées telles quelles. </w:t>
      </w:r>
      <w:r w:rsidR="00015F35">
        <w:t xml:space="preserve">Filippo </w:t>
      </w:r>
      <w:proofErr w:type="spellStart"/>
      <w:r w:rsidR="00015F35">
        <w:t>Ronconi</w:t>
      </w:r>
      <w:proofErr w:type="spellEnd"/>
      <w:r w:rsidR="00015F35">
        <w:t xml:space="preserve"> </w:t>
      </w:r>
      <w:r w:rsidR="008C4984">
        <w:t xml:space="preserve">revient </w:t>
      </w:r>
      <w:r w:rsidR="001D1B6D">
        <w:t>alors</w:t>
      </w:r>
      <w:r w:rsidR="00015F35">
        <w:t xml:space="preserve"> sur les propos de Barthes, qui écrivait que l</w:t>
      </w:r>
      <w:r w:rsidR="00490B78">
        <w:t>’</w:t>
      </w:r>
      <w:r w:rsidR="00015F35">
        <w:t xml:space="preserve">auteur était un personnage moderne, </w:t>
      </w:r>
      <w:r w:rsidR="002B4E6C">
        <w:t>pour suggérer qu</w:t>
      </w:r>
      <w:r w:rsidR="00490B78">
        <w:t>’</w:t>
      </w:r>
      <w:r w:rsidR="002B4E6C">
        <w:t>il s</w:t>
      </w:r>
      <w:r w:rsidR="00490B78">
        <w:t>’</w:t>
      </w:r>
      <w:r w:rsidR="002B4E6C">
        <w:t>agirait plutôt d</w:t>
      </w:r>
      <w:r w:rsidR="00490B78">
        <w:t>’</w:t>
      </w:r>
      <w:r w:rsidR="002B4E6C">
        <w:t>un personnage antique</w:t>
      </w:r>
      <w:r w:rsidR="00966346">
        <w:t xml:space="preserve"> </w:t>
      </w:r>
      <w:r w:rsidR="00C7148E">
        <w:rPr>
          <w:rFonts w:ascii="Palatino Linotype" w:hAnsi="Palatino Linotype"/>
        </w:rPr>
        <w:t>–</w:t>
      </w:r>
      <w:r w:rsidR="00966346">
        <w:t xml:space="preserve"> </w:t>
      </w:r>
      <w:r w:rsidR="00091A3C">
        <w:t>puisque la fonction</w:t>
      </w:r>
      <w:r w:rsidR="00966346">
        <w:t xml:space="preserve"> </w:t>
      </w:r>
      <w:r w:rsidR="00BD1DA0">
        <w:t>d</w:t>
      </w:r>
      <w:r w:rsidR="00490B78">
        <w:t>’</w:t>
      </w:r>
      <w:r w:rsidR="00BD1DA0">
        <w:t xml:space="preserve">auteur </w:t>
      </w:r>
      <w:r w:rsidR="00966346">
        <w:t xml:space="preserve">comme les signatures </w:t>
      </w:r>
      <w:r w:rsidR="0052251C">
        <w:t>existait</w:t>
      </w:r>
      <w:r w:rsidR="00966346">
        <w:t xml:space="preserve"> </w:t>
      </w:r>
      <w:r w:rsidR="00091A3C">
        <w:rPr>
          <w:rFonts w:ascii="Palatino Linotype" w:hAnsi="Palatino Linotype"/>
        </w:rPr>
        <w:t>–</w:t>
      </w:r>
      <w:r w:rsidR="00966346">
        <w:t xml:space="preserve"> qui se serait </w:t>
      </w:r>
      <w:r w:rsidR="00666F6E">
        <w:t>« </w:t>
      </w:r>
      <w:r w:rsidR="005508C5">
        <w:t>éclipsé</w:t>
      </w:r>
      <w:r w:rsidR="00666F6E">
        <w:t> »</w:t>
      </w:r>
      <w:r w:rsidR="00966346">
        <w:t xml:space="preserve"> entre le bas empire et le haut Moyen Âge</w:t>
      </w:r>
      <w:r w:rsidR="00666F6E">
        <w:t xml:space="preserve"> (p. 123)</w:t>
      </w:r>
      <w:r w:rsidR="00966346">
        <w:t>.</w:t>
      </w:r>
      <w:r w:rsidR="00626CCD">
        <w:t xml:space="preserve"> </w:t>
      </w:r>
      <w:r w:rsidR="007B2F71">
        <w:t xml:space="preserve">Autour de ce livre qui change, </w:t>
      </w:r>
      <w:proofErr w:type="spellStart"/>
      <w:r w:rsidR="007B2F71">
        <w:t>Ronconi</w:t>
      </w:r>
      <w:proofErr w:type="spellEnd"/>
      <w:r w:rsidR="007B2F71">
        <w:t xml:space="preserve"> repositionne sans cesse les différents protagonistes : scribes ou copistes qui </w:t>
      </w:r>
      <w:r w:rsidR="007B2F71">
        <w:lastRenderedPageBreak/>
        <w:t xml:space="preserve">passent du statut servile au statut libre, lecteurs dont le nombre augmente puis diminue en fonction des conditions sociales, </w:t>
      </w:r>
      <w:r w:rsidR="00D6748D">
        <w:t>et enfin auteur</w:t>
      </w:r>
      <w:r w:rsidR="00334193">
        <w:t>s dont les noms prestigieux ne disparaissent pas, mais dont le lien à l</w:t>
      </w:r>
      <w:r w:rsidR="00490B78">
        <w:t>’</w:t>
      </w:r>
      <w:r w:rsidR="00334193">
        <w:t xml:space="preserve">objet livre </w:t>
      </w:r>
      <w:r w:rsidR="00A53F02">
        <w:t>se distend.</w:t>
      </w:r>
    </w:p>
    <w:p w14:paraId="526967AC" w14:textId="49F73FC2" w:rsidR="00EC341B" w:rsidRDefault="00BC4FDF" w:rsidP="00EC341B">
      <w:pPr>
        <w:pStyle w:val="VDIIntertitre"/>
      </w:pPr>
      <w:r>
        <w:t>Pourquoi imprimer des livres au XXI</w:t>
      </w:r>
      <w:r w:rsidRPr="007E3EA8">
        <w:rPr>
          <w:vertAlign w:val="superscript"/>
        </w:rPr>
        <w:t>e</w:t>
      </w:r>
      <w:r>
        <w:t> siècle</w:t>
      </w:r>
      <w:r w:rsidR="006F623C">
        <w:t> </w:t>
      </w:r>
      <w:r>
        <w:t>?</w:t>
      </w:r>
    </w:p>
    <w:p w14:paraId="0C44271C" w14:textId="59A2AE60" w:rsidR="00EA256B" w:rsidRDefault="0002137F" w:rsidP="00666F6E">
      <w:pPr>
        <w:pStyle w:val="Corps"/>
      </w:pPr>
      <w:r>
        <w:t xml:space="preserve">En filigrane revient </w:t>
      </w:r>
      <w:r w:rsidR="00626CCD">
        <w:t>s</w:t>
      </w:r>
      <w:r w:rsidR="00413C96">
        <w:t>ouvent</w:t>
      </w:r>
      <w:r>
        <w:t xml:space="preserve"> la question de notre lien actuel à la lecture</w:t>
      </w:r>
      <w:r w:rsidR="006453A7">
        <w:t xml:space="preserve">, </w:t>
      </w:r>
      <w:r>
        <w:t xml:space="preserve">face à la digitalisation engagée de nos patrimoines </w:t>
      </w:r>
      <w:r w:rsidR="00E850DF">
        <w:t>écrits</w:t>
      </w:r>
      <w:r w:rsidR="006453A7">
        <w:t>.</w:t>
      </w:r>
      <w:r w:rsidR="009E15DC">
        <w:t xml:space="preserve"> </w:t>
      </w:r>
      <w:r w:rsidR="00E925B4">
        <w:t xml:space="preserve">Filippo </w:t>
      </w:r>
      <w:proofErr w:type="spellStart"/>
      <w:r w:rsidR="00E925B4">
        <w:t>Ronconi</w:t>
      </w:r>
      <w:proofErr w:type="spellEnd"/>
      <w:r w:rsidR="00E925B4">
        <w:t xml:space="preserve"> montre</w:t>
      </w:r>
      <w:r w:rsidR="009E15DC">
        <w:t xml:space="preserve"> que les textes ne passent pas d</w:t>
      </w:r>
      <w:r w:rsidR="00490B78">
        <w:t>’</w:t>
      </w:r>
      <w:r w:rsidR="009E15DC">
        <w:t>un support à l</w:t>
      </w:r>
      <w:r w:rsidR="00490B78">
        <w:t>’</w:t>
      </w:r>
      <w:r w:rsidR="009E15DC">
        <w:t xml:space="preserve">autre de façon neutre. </w:t>
      </w:r>
      <w:r w:rsidR="00666F6E">
        <w:t>« </w:t>
      </w:r>
      <w:r w:rsidR="00BC5E9F">
        <w:t>Les auteurs anciens ont structuré leurs textes en tenant compte des spécificités des médias sur lesquels ils étaient censés circuler</w:t>
      </w:r>
      <w:r w:rsidR="00666F6E">
        <w:t> » (p. 73)</w:t>
      </w:r>
      <w:r w:rsidR="00BC5E9F">
        <w:t>.</w:t>
      </w:r>
      <w:r w:rsidR="00657709">
        <w:t xml:space="preserve"> </w:t>
      </w:r>
      <w:r w:rsidR="00657709">
        <w:rPr>
          <w:rFonts w:ascii="Palatino Linotype" w:hAnsi="Palatino Linotype"/>
        </w:rPr>
        <w:t>À</w:t>
      </w:r>
      <w:r w:rsidR="00657709">
        <w:t xml:space="preserve"> cela </w:t>
      </w:r>
      <w:r w:rsidR="00C14F0E">
        <w:t>s'ajoute</w:t>
      </w:r>
      <w:r w:rsidR="00E83C72">
        <w:t>nt</w:t>
      </w:r>
      <w:r w:rsidR="00657709">
        <w:t xml:space="preserve"> </w:t>
      </w:r>
      <w:r w:rsidR="00287D41">
        <w:t>l</w:t>
      </w:r>
      <w:r w:rsidR="00657709">
        <w:t>es transformations</w:t>
      </w:r>
      <w:r w:rsidR="002563D7">
        <w:t xml:space="preserve"> </w:t>
      </w:r>
      <w:r w:rsidR="00414571">
        <w:t>liées à l</w:t>
      </w:r>
      <w:r w:rsidR="00490B78">
        <w:t>’</w:t>
      </w:r>
      <w:r w:rsidR="00414571">
        <w:t>usage</w:t>
      </w:r>
      <w:r w:rsidR="00657709">
        <w:t xml:space="preserve">. Par exemple, la maniabilité du codex et sa plus grande diffusion </w:t>
      </w:r>
      <w:r w:rsidR="00604506">
        <w:t>ont entraîné</w:t>
      </w:r>
      <w:r w:rsidR="00657709">
        <w:t xml:space="preserve"> dans un premier temps une baisse de qualité</w:t>
      </w:r>
      <w:r w:rsidR="00A61072">
        <w:t>,</w:t>
      </w:r>
      <w:r w:rsidR="00657709">
        <w:t xml:space="preserve"> </w:t>
      </w:r>
      <w:r w:rsidR="006B3C40">
        <w:t xml:space="preserve">synonyme </w:t>
      </w:r>
      <w:r w:rsidR="00E03C77">
        <w:t xml:space="preserve">pourtant </w:t>
      </w:r>
      <w:r w:rsidR="006B3C40">
        <w:t>de possibilités nouvelles,</w:t>
      </w:r>
      <w:r w:rsidR="00A61072">
        <w:t xml:space="preserve"> avec</w:t>
      </w:r>
      <w:r w:rsidR="001B3C79">
        <w:t xml:space="preserve"> </w:t>
      </w:r>
      <w:r w:rsidR="00E03C77">
        <w:t>d</w:t>
      </w:r>
      <w:r w:rsidR="001B3C79">
        <w:t xml:space="preserve">es codex </w:t>
      </w:r>
      <w:r w:rsidR="00666F6E">
        <w:t>« </w:t>
      </w:r>
      <w:r w:rsidR="001B3C79">
        <w:t>bloc-notes</w:t>
      </w:r>
      <w:r w:rsidR="00666F6E">
        <w:t> »</w:t>
      </w:r>
      <w:r w:rsidR="001B3C79">
        <w:t xml:space="preserve"> où des particuliers compil</w:t>
      </w:r>
      <w:r w:rsidR="005A4B30">
        <w:t>ai</w:t>
      </w:r>
      <w:r w:rsidR="001B3C79">
        <w:t>ent</w:t>
      </w:r>
      <w:r w:rsidR="00085FDE">
        <w:t xml:space="preserve"> recettes ou textes.</w:t>
      </w:r>
    </w:p>
    <w:p w14:paraId="05494B46" w14:textId="27AD59A3" w:rsidR="00516960" w:rsidRDefault="004128A5" w:rsidP="00666F6E">
      <w:pPr>
        <w:pStyle w:val="Corps"/>
      </w:pPr>
      <w:proofErr w:type="spellStart"/>
      <w:r>
        <w:t>Ronconi</w:t>
      </w:r>
      <w:proofErr w:type="spellEnd"/>
      <w:r>
        <w:t xml:space="preserve"> invite à utiliser son </w:t>
      </w:r>
      <w:r w:rsidR="00287D41">
        <w:t xml:space="preserve">travail </w:t>
      </w:r>
      <w:r>
        <w:t>pour envisager d</w:t>
      </w:r>
      <w:r w:rsidR="00490B78">
        <w:t>’</w:t>
      </w:r>
      <w:r>
        <w:t>autres pistes, et on peu</w:t>
      </w:r>
      <w:r w:rsidR="00655E69">
        <w:t>t</w:t>
      </w:r>
      <w:r>
        <w:t xml:space="preserve"> </w:t>
      </w:r>
      <w:r w:rsidR="006F6F48">
        <w:t xml:space="preserve">peut-être </w:t>
      </w:r>
      <w:r>
        <w:t xml:space="preserve">en suggérer une. </w:t>
      </w:r>
      <w:r w:rsidR="0034352D">
        <w:t>La</w:t>
      </w:r>
      <w:r w:rsidR="00F72427">
        <w:t xml:space="preserve"> constitution du livre comme objet unitaire (un auteur, un texte, un ensemble de pages numérotées) est une création tardive.</w:t>
      </w:r>
      <w:r w:rsidR="0070274C">
        <w:t xml:space="preserve"> Mais elle </w:t>
      </w:r>
      <w:r w:rsidR="00D83390">
        <w:t>semble</w:t>
      </w:r>
      <w:r w:rsidR="0070274C">
        <w:t xml:space="preserve"> assez solide pour que la dématérialisation actuelle </w:t>
      </w:r>
      <w:r w:rsidR="00C46E21">
        <w:t xml:space="preserve">se fasse en respectant </w:t>
      </w:r>
      <w:r w:rsidR="00655E69">
        <w:t xml:space="preserve">souvent </w:t>
      </w:r>
      <w:r w:rsidR="00C46E21">
        <w:t xml:space="preserve">ce schéma. </w:t>
      </w:r>
      <w:r w:rsidR="00F9793D">
        <w:t>Je peux citer l</w:t>
      </w:r>
      <w:r w:rsidR="00490B78">
        <w:t>’</w:t>
      </w:r>
      <w:r w:rsidR="00F9793D">
        <w:t>édition et la page d</w:t>
      </w:r>
      <w:r w:rsidR="00490B78">
        <w:t>’</w:t>
      </w:r>
      <w:r w:rsidR="00F9793D">
        <w:t>un livre que je n</w:t>
      </w:r>
      <w:r w:rsidR="00490B78">
        <w:t>’</w:t>
      </w:r>
      <w:r w:rsidR="00F9793D">
        <w:t>ai vu que derrière écran</w:t>
      </w:r>
      <w:r w:rsidR="00516960">
        <w:t xml:space="preserve">, </w:t>
      </w:r>
      <w:r w:rsidR="0008775C">
        <w:t xml:space="preserve">et </w:t>
      </w:r>
      <w:r w:rsidR="00B50BB6">
        <w:t>je peux passer en ligne un texte qui n</w:t>
      </w:r>
      <w:r w:rsidR="00490B78">
        <w:t>’</w:t>
      </w:r>
      <w:r w:rsidR="00B50BB6">
        <w:t>a jamais eu vocation à être imprimé</w:t>
      </w:r>
      <w:r w:rsidR="00E83C72">
        <w:t>,</w:t>
      </w:r>
      <w:r w:rsidR="00B50BB6">
        <w:t xml:space="preserve"> mais a pourtant été écrit avec toutes les caractéristique</w:t>
      </w:r>
      <w:r w:rsidR="0008775C">
        <w:t>s</w:t>
      </w:r>
      <w:r w:rsidR="00B50BB6">
        <w:t xml:space="preserve"> de l</w:t>
      </w:r>
      <w:r w:rsidR="00490B78">
        <w:t>’</w:t>
      </w:r>
      <w:r w:rsidR="00B50BB6">
        <w:t>édition papier</w:t>
      </w:r>
      <w:r w:rsidR="00860652">
        <w:t xml:space="preserve">. </w:t>
      </w:r>
      <w:r w:rsidR="005D0B34">
        <w:t>On peut se demander si ce n</w:t>
      </w:r>
      <w:r w:rsidR="00490B78">
        <w:t>’</w:t>
      </w:r>
      <w:r w:rsidR="005D0B34">
        <w:t>est pas plus par la lecture que</w:t>
      </w:r>
      <w:bookmarkStart w:id="0" w:name="_GoBack"/>
      <w:bookmarkEnd w:id="0"/>
      <w:r w:rsidR="005D0B34">
        <w:t xml:space="preserve"> </w:t>
      </w:r>
      <w:r w:rsidR="008A2FB2">
        <w:t>le modèle-livre</w:t>
      </w:r>
      <w:r w:rsidR="005D0B34">
        <w:t xml:space="preserve"> se détricote</w:t>
      </w:r>
      <w:r w:rsidR="008C482B">
        <w:t xml:space="preserve">, et </w:t>
      </w:r>
      <w:r w:rsidR="00B04C39">
        <w:t xml:space="preserve">comment </w:t>
      </w:r>
      <w:r w:rsidR="008C482B">
        <w:t>n</w:t>
      </w:r>
      <w:r w:rsidR="004060E3">
        <w:t xml:space="preserve">os nouvelles pratiques finiront par peser sur </w:t>
      </w:r>
      <w:r w:rsidR="005843BE">
        <w:t>les choix d</w:t>
      </w:r>
      <w:r w:rsidR="004D1916">
        <w:t>e production</w:t>
      </w:r>
      <w:r w:rsidR="005843BE">
        <w:t>.</w:t>
      </w:r>
    </w:p>
    <w:p w14:paraId="6DB80C4F" w14:textId="40549BAE" w:rsidR="00D2038D" w:rsidRPr="00CE701F" w:rsidRDefault="00082FD1" w:rsidP="00490B78">
      <w:pPr>
        <w:pStyle w:val="Corps"/>
      </w:pPr>
      <w:r>
        <w:t>D</w:t>
      </w:r>
      <w:r w:rsidR="00490B78">
        <w:t>’</w:t>
      </w:r>
      <w:r>
        <w:t xml:space="preserve">ailleurs, </w:t>
      </w:r>
      <w:r w:rsidR="00ED2034">
        <w:t xml:space="preserve">et </w:t>
      </w:r>
      <w:r>
        <w:t>c</w:t>
      </w:r>
      <w:r w:rsidR="00490B78">
        <w:t>’</w:t>
      </w:r>
      <w:r>
        <w:t>est un des acquis de l</w:t>
      </w:r>
      <w:r w:rsidR="00490B78">
        <w:t>’</w:t>
      </w:r>
      <w:r>
        <w:t>ouvrage, les livres ont toujours servi d</w:t>
      </w:r>
      <w:r w:rsidR="00490B78">
        <w:t>’</w:t>
      </w:r>
      <w:r>
        <w:t>autres fonctions que celle de simple support d</w:t>
      </w:r>
      <w:r w:rsidR="00490B78">
        <w:t>’</w:t>
      </w:r>
      <w:r>
        <w:t xml:space="preserve">information. </w:t>
      </w:r>
      <w:r w:rsidR="003B35E3">
        <w:t>Sur les mosaïques et les fresques, l</w:t>
      </w:r>
      <w:r w:rsidR="003F3A16">
        <w:t>es empereurs brandissent des rouleaux</w:t>
      </w:r>
      <w:r w:rsidR="002E23BA">
        <w:t xml:space="preserve"> </w:t>
      </w:r>
      <w:r w:rsidR="003F3A16">
        <w:t xml:space="preserve">et les </w:t>
      </w:r>
      <w:r w:rsidR="00D81FC6">
        <w:t>évangélistes</w:t>
      </w:r>
      <w:r w:rsidR="003F3A16">
        <w:t xml:space="preserve"> copient dans des codex</w:t>
      </w:r>
      <w:r w:rsidR="00B163F9">
        <w:t>. Même lorsque les lecteurs moyens apparaissent, la possession d</w:t>
      </w:r>
      <w:r w:rsidR="00490B78">
        <w:t>’</w:t>
      </w:r>
      <w:r w:rsidR="00B163F9">
        <w:t xml:space="preserve">une bibliothèque reste un signe de </w:t>
      </w:r>
      <w:r w:rsidR="006A0456">
        <w:t>distinction</w:t>
      </w:r>
      <w:r w:rsidR="00B163F9">
        <w:t>. Puis lorsque le nombre de livre</w:t>
      </w:r>
      <w:r w:rsidR="00E83C72">
        <w:t>s</w:t>
      </w:r>
      <w:r w:rsidR="00B163F9">
        <w:t xml:space="preserve"> diminue, ceux-ci servent à stocker de la valeur (</w:t>
      </w:r>
      <w:r w:rsidR="00AA19B1">
        <w:t>surtout</w:t>
      </w:r>
      <w:r w:rsidR="00B163F9">
        <w:t xml:space="preserve"> </w:t>
      </w:r>
      <w:r w:rsidR="009116CB">
        <w:t>s</w:t>
      </w:r>
      <w:r w:rsidR="00490B78">
        <w:t>’</w:t>
      </w:r>
      <w:r w:rsidR="00B163F9">
        <w:t>ils sont sertis de métaux précieux)</w:t>
      </w:r>
      <w:r w:rsidR="00E42AFC">
        <w:t xml:space="preserve">. </w:t>
      </w:r>
      <w:r w:rsidR="0052298A">
        <w:t xml:space="preserve">Sans oublier des usages intimes : la lecture comme rumination associée à la prière, </w:t>
      </w:r>
      <w:r w:rsidR="002B3C22">
        <w:t>l</w:t>
      </w:r>
      <w:r w:rsidR="00490B78">
        <w:t>’</w:t>
      </w:r>
      <w:r w:rsidR="002B3C22">
        <w:t xml:space="preserve">observation des </w:t>
      </w:r>
      <w:r w:rsidR="000D653F">
        <w:t xml:space="preserve">illustrations </w:t>
      </w:r>
      <w:r w:rsidR="002B3C22">
        <w:t>qu</w:t>
      </w:r>
      <w:r w:rsidR="00490B78">
        <w:t>’</w:t>
      </w:r>
      <w:r w:rsidR="002B3C22">
        <w:t>on retrouve aujourd</w:t>
      </w:r>
      <w:r w:rsidR="00490B78">
        <w:t>’</w:t>
      </w:r>
      <w:r w:rsidR="002B3C22">
        <w:t>hui dans les lectures d</w:t>
      </w:r>
      <w:r w:rsidR="00490B78">
        <w:t>’</w:t>
      </w:r>
      <w:r w:rsidR="002B3C22">
        <w:t>enfants, et même la fonction apotropaïque</w:t>
      </w:r>
      <w:r w:rsidR="00C14F81">
        <w:t xml:space="preserve"> des écrits.</w:t>
      </w:r>
      <w:r w:rsidR="00C96E2F">
        <w:t xml:space="preserve"> Autant d</w:t>
      </w:r>
      <w:r w:rsidR="00490B78">
        <w:t>’</w:t>
      </w:r>
      <w:r w:rsidR="00C96E2F">
        <w:t>usage</w:t>
      </w:r>
      <w:r w:rsidR="00E44B50">
        <w:t>s</w:t>
      </w:r>
      <w:r w:rsidR="00C96E2F">
        <w:t xml:space="preserve"> </w:t>
      </w:r>
      <w:r w:rsidR="006F5218">
        <w:t>à l</w:t>
      </w:r>
      <w:r w:rsidR="00490B78">
        <w:t>’</w:t>
      </w:r>
      <w:r w:rsidR="006F5218">
        <w:t>histoire très longue</w:t>
      </w:r>
      <w:r w:rsidR="00291E3B">
        <w:t>,</w:t>
      </w:r>
      <w:r w:rsidR="006F5218">
        <w:t xml:space="preserve"> </w:t>
      </w:r>
      <w:r w:rsidR="001D0381">
        <w:t>auxquels s'identifieront peut-être celles et ceux qui choisissent encore de consacrer quelques</w:t>
      </w:r>
      <w:r w:rsidR="006F5218">
        <w:t xml:space="preserve"> mètres carrés à des livres</w:t>
      </w:r>
      <w:r w:rsidR="00BD634C">
        <w:t xml:space="preserve"> </w:t>
      </w:r>
      <w:r w:rsidR="00373278">
        <w:rPr>
          <w:rFonts w:ascii="Palatino Linotype" w:hAnsi="Palatino Linotype"/>
        </w:rPr>
        <w:t xml:space="preserve">– </w:t>
      </w:r>
      <w:r w:rsidR="00BD634C">
        <w:t>en attendant le prochain tri.</w:t>
      </w:r>
    </w:p>
    <w:p w14:paraId="4FDF0512" w14:textId="61C3D934" w:rsidR="0063372A" w:rsidRDefault="0063372A" w:rsidP="0063372A">
      <w:pPr>
        <w:pStyle w:val="VDIdate"/>
      </w:pPr>
      <w:r>
        <w:lastRenderedPageBreak/>
        <w:t>Publié dans lavi</w:t>
      </w:r>
      <w:r w:rsidR="006E7A74">
        <w:t>e</w:t>
      </w:r>
      <w:r>
        <w:t xml:space="preserve">desidees.fr, </w:t>
      </w:r>
      <w:proofErr w:type="gramStart"/>
      <w:r>
        <w:t>le</w:t>
      </w:r>
      <w:r w:rsidR="008F3232">
        <w:t xml:space="preserve"> </w:t>
      </w:r>
      <w:r w:rsidR="005B4B3B">
        <w:t xml:space="preserve"> </w:t>
      </w:r>
      <w:r w:rsidR="00294B2B">
        <w:t>2022</w:t>
      </w:r>
      <w:proofErr w:type="gramEnd"/>
      <w:r>
        <w:t>.</w:t>
      </w:r>
    </w:p>
    <w:sectPr w:rsidR="0063372A" w:rsidSect="00472187">
      <w:footerReference w:type="default" r:id="rId12"/>
      <w:headerReference w:type="first" r:id="rId13"/>
      <w:pgSz w:w="11900" w:h="16840"/>
      <w:pgMar w:top="1418" w:right="1418" w:bottom="1418" w:left="1418" w:header="709" w:footer="709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DA667" w16cex:dateUtc="2023-09-14T13:33:00Z"/>
  <w16cex:commentExtensible w16cex:durableId="28ADA0D4" w16cex:dateUtc="2023-09-14T13:10:00Z"/>
  <w16cex:commentExtensible w16cex:durableId="28ADA101" w16cex:dateUtc="2023-09-14T13:10:00Z"/>
  <w16cex:commentExtensible w16cex:durableId="28ADA21B" w16cex:dateUtc="2023-09-14T13:15:00Z"/>
  <w16cex:commentExtensible w16cex:durableId="28ADA472" w16cex:dateUtc="2023-09-14T13:25:00Z"/>
  <w16cex:commentExtensible w16cex:durableId="28ADA47D" w16cex:dateUtc="2023-09-14T13:25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04E">
      <wne:acd wne:acdName="acd0"/>
    </wne:keymap>
  </wne:keymaps>
  <wne:toolbars>
    <wne:acdManifest>
      <wne:acdEntry wne:acdName="acd0"/>
    </wne:acdManifest>
  </wne:toolbars>
  <wne:acds>
    <wne:acd wne:argValue="AgBDAG8AcgBwAHM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2FA7" w14:textId="77777777" w:rsidR="00A92526" w:rsidRDefault="00A92526">
      <w:r>
        <w:separator/>
      </w:r>
    </w:p>
  </w:endnote>
  <w:endnote w:type="continuationSeparator" w:id="0">
    <w:p w14:paraId="3C1588B5" w14:textId="77777777" w:rsidR="00A92526" w:rsidRDefault="00A9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 Bold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Calibri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1BD5" w14:textId="77777777" w:rsidR="001F6344" w:rsidRDefault="001F6344">
    <w:pPr>
      <w:pStyle w:val="Pieddepage"/>
      <w:tabs>
        <w:tab w:val="clear" w:pos="9072"/>
        <w:tab w:val="right" w:pos="904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1849" w14:textId="77777777" w:rsidR="00A92526" w:rsidRDefault="00A92526">
      <w:r>
        <w:separator/>
      </w:r>
    </w:p>
  </w:footnote>
  <w:footnote w:type="continuationSeparator" w:id="0">
    <w:p w14:paraId="74E4270D" w14:textId="77777777" w:rsidR="00A92526" w:rsidRDefault="00A92526">
      <w:r>
        <w:continuationSeparator/>
      </w:r>
    </w:p>
  </w:footnote>
  <w:footnote w:id="1">
    <w:p w14:paraId="5F965774" w14:textId="3EE12142" w:rsidR="001F6344" w:rsidRDefault="001F6344">
      <w:pPr>
        <w:pStyle w:val="Notedebasdepage"/>
      </w:pPr>
      <w:r>
        <w:rPr>
          <w:rStyle w:val="Appelnotedebasdep"/>
        </w:rPr>
        <w:footnoteRef/>
      </w:r>
      <w:r>
        <w:t xml:space="preserve"> Paul Bertrand, </w:t>
      </w:r>
      <w:r w:rsidRPr="00D244FD">
        <w:rPr>
          <w:i/>
        </w:rPr>
        <w:t xml:space="preserve">Les </w:t>
      </w:r>
      <w:r w:rsidRPr="00D244FD">
        <w:rPr>
          <w:rFonts w:ascii="Palatino Linotype" w:hAnsi="Palatino Linotype"/>
          <w:i/>
        </w:rPr>
        <w:t>É</w:t>
      </w:r>
      <w:r w:rsidRPr="00D244FD">
        <w:rPr>
          <w:i/>
        </w:rPr>
        <w:t>critures ordinaires. Sociologie d</w:t>
      </w:r>
      <w:r w:rsidR="00490B78">
        <w:rPr>
          <w:i/>
        </w:rPr>
        <w:t>’</w:t>
      </w:r>
      <w:r w:rsidRPr="00D244FD">
        <w:rPr>
          <w:i/>
        </w:rPr>
        <w:t>un temps de révolution documentaire (entre royaume de France et Empire, 1250-1350)</w:t>
      </w:r>
      <w:r>
        <w:t xml:space="preserve">, </w:t>
      </w:r>
      <w:r>
        <w:rPr>
          <w:rFonts w:ascii="Palatino Linotype" w:hAnsi="Palatino Linotype"/>
        </w:rPr>
        <w:t>É</w:t>
      </w:r>
      <w:r>
        <w:t>ditions de la Sorbonne, 2015.</w:t>
      </w:r>
    </w:p>
  </w:footnote>
  <w:footnote w:id="2">
    <w:p w14:paraId="3EFB0743" w14:textId="0232DCEB" w:rsidR="001F6344" w:rsidRPr="004664FE" w:rsidRDefault="001F6344" w:rsidP="00D377F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Le terme de "</w:t>
      </w:r>
      <w:r w:rsidRPr="00E83C72">
        <w:rPr>
          <w:i/>
          <w:iCs/>
        </w:rPr>
        <w:t xml:space="preserve">printing </w:t>
      </w:r>
      <w:proofErr w:type="spellStart"/>
      <w:r w:rsidRPr="00E83C72">
        <w:rPr>
          <w:i/>
          <w:iCs/>
        </w:rPr>
        <w:t>revolution</w:t>
      </w:r>
      <w:proofErr w:type="spellEnd"/>
      <w:r>
        <w:t>", associé aux publications d</w:t>
      </w:r>
      <w:r w:rsidR="00490B78">
        <w:t>’</w:t>
      </w:r>
      <w:r>
        <w:t xml:space="preserve">Elizabeth Eisenstein, a été abandonné tout en continuant de stimuler la recherche. </w:t>
      </w:r>
      <w:proofErr w:type="spellStart"/>
      <w:r w:rsidRPr="004664FE">
        <w:rPr>
          <w:lang w:val="en-US"/>
        </w:rPr>
        <w:t>Voir</w:t>
      </w:r>
      <w:proofErr w:type="spellEnd"/>
      <w:r w:rsidRPr="004664FE">
        <w:rPr>
          <w:lang w:val="en-US"/>
        </w:rPr>
        <w:t xml:space="preserve"> par </w:t>
      </w:r>
      <w:proofErr w:type="spellStart"/>
      <w:r w:rsidRPr="004664FE">
        <w:rPr>
          <w:lang w:val="en-US"/>
        </w:rPr>
        <w:t>exemple</w:t>
      </w:r>
      <w:proofErr w:type="spellEnd"/>
      <w:r w:rsidRPr="004664FE">
        <w:rPr>
          <w:lang w:val="en-US"/>
        </w:rPr>
        <w:t xml:space="preserve"> Sabrina Alcorn Baron (</w:t>
      </w:r>
      <w:proofErr w:type="spellStart"/>
      <w:r w:rsidRPr="004664FE">
        <w:rPr>
          <w:lang w:val="en-US"/>
        </w:rPr>
        <w:t>éd</w:t>
      </w:r>
      <w:proofErr w:type="spellEnd"/>
      <w:r w:rsidRPr="004664FE">
        <w:rPr>
          <w:lang w:val="en-US"/>
        </w:rPr>
        <w:t xml:space="preserve">.), </w:t>
      </w:r>
      <w:r w:rsidRPr="004664FE">
        <w:rPr>
          <w:i/>
          <w:lang w:val="en-US"/>
        </w:rPr>
        <w:t>Agent of change: Print culture studies after Elizabeth Eisenstein</w:t>
      </w:r>
      <w:r w:rsidRPr="004664FE">
        <w:rPr>
          <w:lang w:val="en-US"/>
        </w:rPr>
        <w:t>, University of Massachusetts Press, 2007.</w:t>
      </w:r>
    </w:p>
  </w:footnote>
  <w:footnote w:id="3">
    <w:p w14:paraId="3BCDBE0B" w14:textId="23CE2DBF" w:rsidR="00373278" w:rsidRDefault="00373278" w:rsidP="00373278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Le recul du papyrus donne lieu à un développement spécifique, en réponse à </w:t>
      </w:r>
      <w:r w:rsidR="001D0DD9">
        <w:t xml:space="preserve">un </w:t>
      </w:r>
      <w:r>
        <w:t>article qui invitait à reconsidérer à la hausse les volumes écrits en Occident durant le haut Moyen Âge</w:t>
      </w:r>
      <w:r w:rsidR="001130C1">
        <w:t>, puisque</w:t>
      </w:r>
      <w:r>
        <w:t xml:space="preserve"> le papyrus a </w:t>
      </w:r>
      <w:r w:rsidR="001130C1">
        <w:t>continué à être choisi</w:t>
      </w:r>
      <w:r>
        <w:t xml:space="preserve"> jusqu</w:t>
      </w:r>
      <w:r w:rsidR="00490B78">
        <w:t>’</w:t>
      </w:r>
      <w:r>
        <w:t>au IX</w:t>
      </w:r>
      <w:r w:rsidRPr="005B10F6">
        <w:rPr>
          <w:vertAlign w:val="superscript"/>
        </w:rPr>
        <w:t>e</w:t>
      </w:r>
      <w:r>
        <w:t xml:space="preserve"> siècle alors même que son espérance de vie en Europe ne dépass</w:t>
      </w:r>
      <w:r w:rsidR="001130C1">
        <w:t>e</w:t>
      </w:r>
      <w:r>
        <w:t xml:space="preserve"> pas 250 ans. (Dario </w:t>
      </w:r>
      <w:proofErr w:type="spellStart"/>
      <w:r>
        <w:t>Internullo</w:t>
      </w:r>
      <w:proofErr w:type="spellEnd"/>
      <w:r>
        <w:t xml:space="preserve">, </w:t>
      </w:r>
      <w:r w:rsidR="00490B78">
        <w:t>« </w:t>
      </w:r>
      <w:r>
        <w:t>Du papyrus au parchemin. Les origines médiévales de la mémoire archivistique en Europe occidentale</w:t>
      </w:r>
      <w:r w:rsidR="00490B78">
        <w:t> »</w:t>
      </w:r>
      <w:r>
        <w:t xml:space="preserve">, </w:t>
      </w:r>
      <w:r w:rsidRPr="003B2F7B">
        <w:rPr>
          <w:i/>
        </w:rPr>
        <w:t>Annales. HSS</w:t>
      </w:r>
      <w:r>
        <w:t xml:space="preserve">, 2019, 3-4.) Filippo </w:t>
      </w:r>
      <w:proofErr w:type="spellStart"/>
      <w:r>
        <w:t>Ronconi</w:t>
      </w:r>
      <w:proofErr w:type="spellEnd"/>
      <w:r>
        <w:t xml:space="preserve"> répond entre autres qu</w:t>
      </w:r>
      <w:r w:rsidR="00490B78">
        <w:t>’</w:t>
      </w:r>
      <w:r>
        <w:t xml:space="preserve">en </w:t>
      </w:r>
      <w:r>
        <w:rPr>
          <w:rFonts w:ascii="Palatino Linotype" w:hAnsi="Palatino Linotype"/>
        </w:rPr>
        <w:t>É</w:t>
      </w:r>
      <w:r>
        <w:t>gypte, où la longévité des papyrus est bien supérieure, dès le VII</w:t>
      </w:r>
      <w:r w:rsidRPr="002E1B11">
        <w:rPr>
          <w:vertAlign w:val="superscript"/>
        </w:rPr>
        <w:t>e</w:t>
      </w:r>
      <w:r>
        <w:t xml:space="preserve"> siècle les livres préservés en parchemin </w:t>
      </w:r>
      <w:r w:rsidR="00FF26C9">
        <w:t xml:space="preserve">sont </w:t>
      </w:r>
      <w:r>
        <w:t>plus nombreux. La destruction précoce du papyrus ne suffir</w:t>
      </w:r>
      <w:r w:rsidR="00FF26C9">
        <w:t>ait</w:t>
      </w:r>
      <w:r>
        <w:t xml:space="preserve"> donc pas à expliquer la baisse de la documentation préservée en Occident.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9264" w14:textId="6AED2523" w:rsidR="001F6344" w:rsidRDefault="00E83C72" w:rsidP="007A1268">
    <w:pPr>
      <w:pStyle w:val="En-tte"/>
      <w:jc w:val="both"/>
    </w:pPr>
    <w:r w:rsidRPr="007A1268">
      <w:rPr>
        <w:noProof/>
      </w:rPr>
      <w:drawing>
        <wp:inline distT="0" distB="0" distL="0" distR="0" wp14:anchorId="60B8F075" wp14:editId="31EDACFB">
          <wp:extent cx="1246909" cy="58929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909" cy="589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18E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E2E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CC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C6F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0802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A61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4AC1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5AF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FA57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E64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60F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604D09"/>
    <w:multiLevelType w:val="hybridMultilevel"/>
    <w:tmpl w:val="4AD42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F3CB3"/>
    <w:multiLevelType w:val="hybridMultilevel"/>
    <w:tmpl w:val="5712DD3C"/>
    <w:lvl w:ilvl="0" w:tplc="5AE45A94">
      <w:numFmt w:val="bullet"/>
      <w:lvlText w:val="–"/>
      <w:lvlJc w:val="left"/>
      <w:pPr>
        <w:ind w:left="1068" w:hanging="360"/>
      </w:pPr>
      <w:rPr>
        <w:rFonts w:ascii="Adobe Caslon Pro" w:eastAsia="Arial Unicode MS" w:hAnsi="Adobe Caslon Pro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8C572D"/>
    <w:multiLevelType w:val="hybridMultilevel"/>
    <w:tmpl w:val="F6328D2C"/>
    <w:lvl w:ilvl="0" w:tplc="586C7DF2">
      <w:start w:val="1"/>
      <w:numFmt w:val="bullet"/>
      <w:pStyle w:val="VDIBibliograph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A"/>
    <w:rsid w:val="00001D38"/>
    <w:rsid w:val="0000328A"/>
    <w:rsid w:val="0000797A"/>
    <w:rsid w:val="00007F15"/>
    <w:rsid w:val="000111EE"/>
    <w:rsid w:val="0001258B"/>
    <w:rsid w:val="000137D7"/>
    <w:rsid w:val="00015F35"/>
    <w:rsid w:val="00017260"/>
    <w:rsid w:val="00017B2E"/>
    <w:rsid w:val="00020DF6"/>
    <w:rsid w:val="0002137F"/>
    <w:rsid w:val="00025299"/>
    <w:rsid w:val="00026DBA"/>
    <w:rsid w:val="000270EC"/>
    <w:rsid w:val="00031798"/>
    <w:rsid w:val="0004538D"/>
    <w:rsid w:val="000462B1"/>
    <w:rsid w:val="00051C25"/>
    <w:rsid w:val="00052414"/>
    <w:rsid w:val="000532F7"/>
    <w:rsid w:val="00055B67"/>
    <w:rsid w:val="000617F9"/>
    <w:rsid w:val="00063EC3"/>
    <w:rsid w:val="00063F9E"/>
    <w:rsid w:val="00070D52"/>
    <w:rsid w:val="0007158E"/>
    <w:rsid w:val="00073208"/>
    <w:rsid w:val="0007342D"/>
    <w:rsid w:val="00073BE4"/>
    <w:rsid w:val="000766F2"/>
    <w:rsid w:val="00076CDA"/>
    <w:rsid w:val="00082FD1"/>
    <w:rsid w:val="00083479"/>
    <w:rsid w:val="000840AE"/>
    <w:rsid w:val="00084C24"/>
    <w:rsid w:val="00085FDE"/>
    <w:rsid w:val="000865B9"/>
    <w:rsid w:val="0008678B"/>
    <w:rsid w:val="0008775C"/>
    <w:rsid w:val="000878F5"/>
    <w:rsid w:val="00087E2F"/>
    <w:rsid w:val="00091100"/>
    <w:rsid w:val="00091A3C"/>
    <w:rsid w:val="00092E89"/>
    <w:rsid w:val="0009311A"/>
    <w:rsid w:val="000963C3"/>
    <w:rsid w:val="000A2F28"/>
    <w:rsid w:val="000A314F"/>
    <w:rsid w:val="000A449F"/>
    <w:rsid w:val="000A5A8D"/>
    <w:rsid w:val="000A796F"/>
    <w:rsid w:val="000B0CCF"/>
    <w:rsid w:val="000B2407"/>
    <w:rsid w:val="000B49C7"/>
    <w:rsid w:val="000B50E7"/>
    <w:rsid w:val="000B6534"/>
    <w:rsid w:val="000B6BAF"/>
    <w:rsid w:val="000B7F3F"/>
    <w:rsid w:val="000C0E1B"/>
    <w:rsid w:val="000C1B67"/>
    <w:rsid w:val="000C303C"/>
    <w:rsid w:val="000C3EA2"/>
    <w:rsid w:val="000D2630"/>
    <w:rsid w:val="000D3CA1"/>
    <w:rsid w:val="000D604D"/>
    <w:rsid w:val="000D653F"/>
    <w:rsid w:val="000E0085"/>
    <w:rsid w:val="000E1207"/>
    <w:rsid w:val="000E3A03"/>
    <w:rsid w:val="000E630D"/>
    <w:rsid w:val="000E64D7"/>
    <w:rsid w:val="000E6AF2"/>
    <w:rsid w:val="000F28A2"/>
    <w:rsid w:val="000F2AAF"/>
    <w:rsid w:val="000F581E"/>
    <w:rsid w:val="000F7A6C"/>
    <w:rsid w:val="00100FDE"/>
    <w:rsid w:val="00102803"/>
    <w:rsid w:val="00102E4C"/>
    <w:rsid w:val="00106373"/>
    <w:rsid w:val="001104EE"/>
    <w:rsid w:val="001130C1"/>
    <w:rsid w:val="00114965"/>
    <w:rsid w:val="00116A9D"/>
    <w:rsid w:val="0012182D"/>
    <w:rsid w:val="00123D5E"/>
    <w:rsid w:val="001246DC"/>
    <w:rsid w:val="001248E1"/>
    <w:rsid w:val="0012548A"/>
    <w:rsid w:val="001259BC"/>
    <w:rsid w:val="001264AC"/>
    <w:rsid w:val="00137255"/>
    <w:rsid w:val="00146A0A"/>
    <w:rsid w:val="001474B0"/>
    <w:rsid w:val="001504FD"/>
    <w:rsid w:val="00153659"/>
    <w:rsid w:val="0015381C"/>
    <w:rsid w:val="00155117"/>
    <w:rsid w:val="0015772F"/>
    <w:rsid w:val="0016045C"/>
    <w:rsid w:val="00161DE1"/>
    <w:rsid w:val="001624FA"/>
    <w:rsid w:val="001652E3"/>
    <w:rsid w:val="00167946"/>
    <w:rsid w:val="001707AF"/>
    <w:rsid w:val="00171413"/>
    <w:rsid w:val="00174102"/>
    <w:rsid w:val="001820EF"/>
    <w:rsid w:val="00187512"/>
    <w:rsid w:val="00193394"/>
    <w:rsid w:val="00193754"/>
    <w:rsid w:val="00196E49"/>
    <w:rsid w:val="0019763E"/>
    <w:rsid w:val="00197705"/>
    <w:rsid w:val="001A0F24"/>
    <w:rsid w:val="001A1B55"/>
    <w:rsid w:val="001A60CD"/>
    <w:rsid w:val="001B22BD"/>
    <w:rsid w:val="001B22FA"/>
    <w:rsid w:val="001B37FD"/>
    <w:rsid w:val="001B3C79"/>
    <w:rsid w:val="001C0246"/>
    <w:rsid w:val="001C0661"/>
    <w:rsid w:val="001C1CD6"/>
    <w:rsid w:val="001C3435"/>
    <w:rsid w:val="001C49D7"/>
    <w:rsid w:val="001C7C0D"/>
    <w:rsid w:val="001D0381"/>
    <w:rsid w:val="001D0DD9"/>
    <w:rsid w:val="001D1B6D"/>
    <w:rsid w:val="001D3280"/>
    <w:rsid w:val="001D778E"/>
    <w:rsid w:val="001E07C3"/>
    <w:rsid w:val="001E1C86"/>
    <w:rsid w:val="001E233F"/>
    <w:rsid w:val="001E423B"/>
    <w:rsid w:val="001E4C4E"/>
    <w:rsid w:val="001F01C9"/>
    <w:rsid w:val="001F1090"/>
    <w:rsid w:val="001F2681"/>
    <w:rsid w:val="001F2932"/>
    <w:rsid w:val="001F40B4"/>
    <w:rsid w:val="001F6344"/>
    <w:rsid w:val="001F7C05"/>
    <w:rsid w:val="00202496"/>
    <w:rsid w:val="002048BD"/>
    <w:rsid w:val="00204B01"/>
    <w:rsid w:val="00210519"/>
    <w:rsid w:val="00210940"/>
    <w:rsid w:val="00212702"/>
    <w:rsid w:val="0021637B"/>
    <w:rsid w:val="0021663F"/>
    <w:rsid w:val="00216AF6"/>
    <w:rsid w:val="00225A67"/>
    <w:rsid w:val="00226FD8"/>
    <w:rsid w:val="00231AE2"/>
    <w:rsid w:val="00231FE5"/>
    <w:rsid w:val="002324E1"/>
    <w:rsid w:val="002335D0"/>
    <w:rsid w:val="002338B4"/>
    <w:rsid w:val="00235E33"/>
    <w:rsid w:val="00247196"/>
    <w:rsid w:val="00252BD6"/>
    <w:rsid w:val="0025384F"/>
    <w:rsid w:val="002549B0"/>
    <w:rsid w:val="00256154"/>
    <w:rsid w:val="002563D7"/>
    <w:rsid w:val="00263407"/>
    <w:rsid w:val="0026371C"/>
    <w:rsid w:val="00264C80"/>
    <w:rsid w:val="002654EC"/>
    <w:rsid w:val="00272B52"/>
    <w:rsid w:val="00281D6C"/>
    <w:rsid w:val="00285B70"/>
    <w:rsid w:val="00286A91"/>
    <w:rsid w:val="0028766C"/>
    <w:rsid w:val="00287B83"/>
    <w:rsid w:val="00287D41"/>
    <w:rsid w:val="00291E3B"/>
    <w:rsid w:val="00294B2B"/>
    <w:rsid w:val="00295227"/>
    <w:rsid w:val="002A2C76"/>
    <w:rsid w:val="002A3EE5"/>
    <w:rsid w:val="002B3C22"/>
    <w:rsid w:val="002B4A7F"/>
    <w:rsid w:val="002B4E3C"/>
    <w:rsid w:val="002B4E6C"/>
    <w:rsid w:val="002B7A8D"/>
    <w:rsid w:val="002C0AAD"/>
    <w:rsid w:val="002C1A0B"/>
    <w:rsid w:val="002C2AC3"/>
    <w:rsid w:val="002C3D19"/>
    <w:rsid w:val="002C41C2"/>
    <w:rsid w:val="002C6A13"/>
    <w:rsid w:val="002D0A99"/>
    <w:rsid w:val="002D0EB8"/>
    <w:rsid w:val="002D4868"/>
    <w:rsid w:val="002D5297"/>
    <w:rsid w:val="002D7247"/>
    <w:rsid w:val="002D73AA"/>
    <w:rsid w:val="002E1B11"/>
    <w:rsid w:val="002E23BA"/>
    <w:rsid w:val="002E40A8"/>
    <w:rsid w:val="002F05A6"/>
    <w:rsid w:val="002F5688"/>
    <w:rsid w:val="002F6230"/>
    <w:rsid w:val="003041FF"/>
    <w:rsid w:val="00306DB3"/>
    <w:rsid w:val="00307BEB"/>
    <w:rsid w:val="003115A5"/>
    <w:rsid w:val="00313C89"/>
    <w:rsid w:val="00314734"/>
    <w:rsid w:val="003168DF"/>
    <w:rsid w:val="00316D96"/>
    <w:rsid w:val="00317BB9"/>
    <w:rsid w:val="003253C2"/>
    <w:rsid w:val="00325506"/>
    <w:rsid w:val="00325A06"/>
    <w:rsid w:val="00325AF0"/>
    <w:rsid w:val="00326548"/>
    <w:rsid w:val="00327087"/>
    <w:rsid w:val="00330F6F"/>
    <w:rsid w:val="00334193"/>
    <w:rsid w:val="00342CF8"/>
    <w:rsid w:val="0034352D"/>
    <w:rsid w:val="00343C4F"/>
    <w:rsid w:val="0034441D"/>
    <w:rsid w:val="00347609"/>
    <w:rsid w:val="00354AD7"/>
    <w:rsid w:val="00357564"/>
    <w:rsid w:val="003616E4"/>
    <w:rsid w:val="00361ACE"/>
    <w:rsid w:val="0036434D"/>
    <w:rsid w:val="003644CA"/>
    <w:rsid w:val="00364E95"/>
    <w:rsid w:val="00365341"/>
    <w:rsid w:val="00367EB6"/>
    <w:rsid w:val="00370594"/>
    <w:rsid w:val="00370ACC"/>
    <w:rsid w:val="00373278"/>
    <w:rsid w:val="003733A7"/>
    <w:rsid w:val="00373BC7"/>
    <w:rsid w:val="003776C7"/>
    <w:rsid w:val="00381902"/>
    <w:rsid w:val="00382147"/>
    <w:rsid w:val="00382C66"/>
    <w:rsid w:val="00382FA7"/>
    <w:rsid w:val="00385CFA"/>
    <w:rsid w:val="003863FF"/>
    <w:rsid w:val="00387212"/>
    <w:rsid w:val="00390A56"/>
    <w:rsid w:val="00390DD1"/>
    <w:rsid w:val="00391BEB"/>
    <w:rsid w:val="003947FB"/>
    <w:rsid w:val="00394AB0"/>
    <w:rsid w:val="00396238"/>
    <w:rsid w:val="003965EE"/>
    <w:rsid w:val="003968D1"/>
    <w:rsid w:val="003A1903"/>
    <w:rsid w:val="003A32B3"/>
    <w:rsid w:val="003A3728"/>
    <w:rsid w:val="003A5143"/>
    <w:rsid w:val="003A5ECA"/>
    <w:rsid w:val="003B193F"/>
    <w:rsid w:val="003B1DDC"/>
    <w:rsid w:val="003B2F7B"/>
    <w:rsid w:val="003B3196"/>
    <w:rsid w:val="003B35E3"/>
    <w:rsid w:val="003B3E7A"/>
    <w:rsid w:val="003B6F96"/>
    <w:rsid w:val="003C331C"/>
    <w:rsid w:val="003C714C"/>
    <w:rsid w:val="003C7E1A"/>
    <w:rsid w:val="003D40CD"/>
    <w:rsid w:val="003D4D53"/>
    <w:rsid w:val="003E4A1A"/>
    <w:rsid w:val="003E7AEC"/>
    <w:rsid w:val="003F3A16"/>
    <w:rsid w:val="003F442D"/>
    <w:rsid w:val="003F56BB"/>
    <w:rsid w:val="004008C6"/>
    <w:rsid w:val="00401116"/>
    <w:rsid w:val="0040211B"/>
    <w:rsid w:val="00403D9E"/>
    <w:rsid w:val="00404388"/>
    <w:rsid w:val="00404EF8"/>
    <w:rsid w:val="004060E3"/>
    <w:rsid w:val="00410235"/>
    <w:rsid w:val="004104AF"/>
    <w:rsid w:val="00411810"/>
    <w:rsid w:val="004128A5"/>
    <w:rsid w:val="00412DC5"/>
    <w:rsid w:val="00413C96"/>
    <w:rsid w:val="00414571"/>
    <w:rsid w:val="004146E6"/>
    <w:rsid w:val="004148E6"/>
    <w:rsid w:val="0041664C"/>
    <w:rsid w:val="00417A72"/>
    <w:rsid w:val="0042245F"/>
    <w:rsid w:val="00424A7A"/>
    <w:rsid w:val="00427A80"/>
    <w:rsid w:val="0043152E"/>
    <w:rsid w:val="0043240A"/>
    <w:rsid w:val="0043300D"/>
    <w:rsid w:val="004365CB"/>
    <w:rsid w:val="004365DD"/>
    <w:rsid w:val="00437286"/>
    <w:rsid w:val="004407D4"/>
    <w:rsid w:val="00440B6F"/>
    <w:rsid w:val="0044220A"/>
    <w:rsid w:val="00443282"/>
    <w:rsid w:val="0044475B"/>
    <w:rsid w:val="00446394"/>
    <w:rsid w:val="004557BB"/>
    <w:rsid w:val="0045650F"/>
    <w:rsid w:val="00461D4B"/>
    <w:rsid w:val="004622AD"/>
    <w:rsid w:val="00462653"/>
    <w:rsid w:val="00463500"/>
    <w:rsid w:val="00464303"/>
    <w:rsid w:val="004664FE"/>
    <w:rsid w:val="00466CF9"/>
    <w:rsid w:val="00472010"/>
    <w:rsid w:val="00472187"/>
    <w:rsid w:val="00474C0F"/>
    <w:rsid w:val="00476F5E"/>
    <w:rsid w:val="00480597"/>
    <w:rsid w:val="00481F8F"/>
    <w:rsid w:val="004842C5"/>
    <w:rsid w:val="00484FCE"/>
    <w:rsid w:val="00490B78"/>
    <w:rsid w:val="004967D5"/>
    <w:rsid w:val="00497E98"/>
    <w:rsid w:val="00497EB9"/>
    <w:rsid w:val="004A224C"/>
    <w:rsid w:val="004B00B8"/>
    <w:rsid w:val="004B18DC"/>
    <w:rsid w:val="004B408E"/>
    <w:rsid w:val="004B781A"/>
    <w:rsid w:val="004C169E"/>
    <w:rsid w:val="004C34C8"/>
    <w:rsid w:val="004C591D"/>
    <w:rsid w:val="004D1916"/>
    <w:rsid w:val="004D37C5"/>
    <w:rsid w:val="004D4E13"/>
    <w:rsid w:val="004D54B3"/>
    <w:rsid w:val="004D6529"/>
    <w:rsid w:val="004E1E56"/>
    <w:rsid w:val="004E3705"/>
    <w:rsid w:val="004E6C63"/>
    <w:rsid w:val="004F199C"/>
    <w:rsid w:val="004F21EC"/>
    <w:rsid w:val="004F57E5"/>
    <w:rsid w:val="004F609F"/>
    <w:rsid w:val="0050039D"/>
    <w:rsid w:val="005039B6"/>
    <w:rsid w:val="005047B2"/>
    <w:rsid w:val="00506137"/>
    <w:rsid w:val="005069BE"/>
    <w:rsid w:val="00506F3A"/>
    <w:rsid w:val="0050789E"/>
    <w:rsid w:val="00510AA9"/>
    <w:rsid w:val="00516960"/>
    <w:rsid w:val="00517912"/>
    <w:rsid w:val="00517C36"/>
    <w:rsid w:val="00517CBB"/>
    <w:rsid w:val="00517CFD"/>
    <w:rsid w:val="0052251C"/>
    <w:rsid w:val="0052298A"/>
    <w:rsid w:val="00522EDC"/>
    <w:rsid w:val="005233F2"/>
    <w:rsid w:val="00523775"/>
    <w:rsid w:val="005260C9"/>
    <w:rsid w:val="005306A7"/>
    <w:rsid w:val="00530D7F"/>
    <w:rsid w:val="00531851"/>
    <w:rsid w:val="00531A5C"/>
    <w:rsid w:val="00533D36"/>
    <w:rsid w:val="005348E4"/>
    <w:rsid w:val="0053745F"/>
    <w:rsid w:val="00537B29"/>
    <w:rsid w:val="00541086"/>
    <w:rsid w:val="00541766"/>
    <w:rsid w:val="005508C5"/>
    <w:rsid w:val="00550CD4"/>
    <w:rsid w:val="005511C2"/>
    <w:rsid w:val="00551FD1"/>
    <w:rsid w:val="00552268"/>
    <w:rsid w:val="0055398D"/>
    <w:rsid w:val="00554103"/>
    <w:rsid w:val="00565628"/>
    <w:rsid w:val="00567847"/>
    <w:rsid w:val="00570201"/>
    <w:rsid w:val="00570328"/>
    <w:rsid w:val="0057199F"/>
    <w:rsid w:val="00571FA2"/>
    <w:rsid w:val="00573A6A"/>
    <w:rsid w:val="00575F5A"/>
    <w:rsid w:val="005775CD"/>
    <w:rsid w:val="0058418D"/>
    <w:rsid w:val="005843BE"/>
    <w:rsid w:val="00590345"/>
    <w:rsid w:val="005917D3"/>
    <w:rsid w:val="00592F80"/>
    <w:rsid w:val="005937D4"/>
    <w:rsid w:val="005943FA"/>
    <w:rsid w:val="005A01DD"/>
    <w:rsid w:val="005A39F6"/>
    <w:rsid w:val="005A4B30"/>
    <w:rsid w:val="005A77EA"/>
    <w:rsid w:val="005B10F6"/>
    <w:rsid w:val="005B4B3B"/>
    <w:rsid w:val="005B52C2"/>
    <w:rsid w:val="005B7376"/>
    <w:rsid w:val="005C25B9"/>
    <w:rsid w:val="005C26DC"/>
    <w:rsid w:val="005C487A"/>
    <w:rsid w:val="005C5829"/>
    <w:rsid w:val="005D0B34"/>
    <w:rsid w:val="005D5D24"/>
    <w:rsid w:val="005D621E"/>
    <w:rsid w:val="005E191F"/>
    <w:rsid w:val="005E3914"/>
    <w:rsid w:val="005E5DBA"/>
    <w:rsid w:val="005E7118"/>
    <w:rsid w:val="005F021D"/>
    <w:rsid w:val="005F1F79"/>
    <w:rsid w:val="005F2457"/>
    <w:rsid w:val="005F2489"/>
    <w:rsid w:val="005F3257"/>
    <w:rsid w:val="005F5818"/>
    <w:rsid w:val="005F69F5"/>
    <w:rsid w:val="00601A88"/>
    <w:rsid w:val="0060243D"/>
    <w:rsid w:val="00604506"/>
    <w:rsid w:val="00604921"/>
    <w:rsid w:val="00607A16"/>
    <w:rsid w:val="00607BFA"/>
    <w:rsid w:val="006152FD"/>
    <w:rsid w:val="00617961"/>
    <w:rsid w:val="006219C0"/>
    <w:rsid w:val="00623B99"/>
    <w:rsid w:val="00626CCD"/>
    <w:rsid w:val="00627E3E"/>
    <w:rsid w:val="00632336"/>
    <w:rsid w:val="0063372A"/>
    <w:rsid w:val="00634D86"/>
    <w:rsid w:val="00637605"/>
    <w:rsid w:val="00637962"/>
    <w:rsid w:val="00641340"/>
    <w:rsid w:val="00642EA6"/>
    <w:rsid w:val="006432B1"/>
    <w:rsid w:val="006453A7"/>
    <w:rsid w:val="00646731"/>
    <w:rsid w:val="00652280"/>
    <w:rsid w:val="00652813"/>
    <w:rsid w:val="00655425"/>
    <w:rsid w:val="00655E69"/>
    <w:rsid w:val="006561E5"/>
    <w:rsid w:val="00657709"/>
    <w:rsid w:val="00657B2E"/>
    <w:rsid w:val="0066148F"/>
    <w:rsid w:val="00664E92"/>
    <w:rsid w:val="00666F6E"/>
    <w:rsid w:val="0066756D"/>
    <w:rsid w:val="00671D96"/>
    <w:rsid w:val="00673CF6"/>
    <w:rsid w:val="00681218"/>
    <w:rsid w:val="00683147"/>
    <w:rsid w:val="00685886"/>
    <w:rsid w:val="00693B12"/>
    <w:rsid w:val="00696EAF"/>
    <w:rsid w:val="0069750B"/>
    <w:rsid w:val="006A0456"/>
    <w:rsid w:val="006A1060"/>
    <w:rsid w:val="006A2E8D"/>
    <w:rsid w:val="006A5B8D"/>
    <w:rsid w:val="006A6845"/>
    <w:rsid w:val="006B0728"/>
    <w:rsid w:val="006B095D"/>
    <w:rsid w:val="006B12BB"/>
    <w:rsid w:val="006B3C40"/>
    <w:rsid w:val="006B462C"/>
    <w:rsid w:val="006B5F5A"/>
    <w:rsid w:val="006B7810"/>
    <w:rsid w:val="006C0281"/>
    <w:rsid w:val="006C271A"/>
    <w:rsid w:val="006C7144"/>
    <w:rsid w:val="006C7DAF"/>
    <w:rsid w:val="006D2DEA"/>
    <w:rsid w:val="006D50A8"/>
    <w:rsid w:val="006D530D"/>
    <w:rsid w:val="006E18F7"/>
    <w:rsid w:val="006E1F1D"/>
    <w:rsid w:val="006E299B"/>
    <w:rsid w:val="006E29F7"/>
    <w:rsid w:val="006E2DB3"/>
    <w:rsid w:val="006E360C"/>
    <w:rsid w:val="006E7A74"/>
    <w:rsid w:val="006F0A1B"/>
    <w:rsid w:val="006F150E"/>
    <w:rsid w:val="006F381D"/>
    <w:rsid w:val="006F4937"/>
    <w:rsid w:val="006F5218"/>
    <w:rsid w:val="006F623C"/>
    <w:rsid w:val="006F6F48"/>
    <w:rsid w:val="006F795A"/>
    <w:rsid w:val="0070274C"/>
    <w:rsid w:val="0070662D"/>
    <w:rsid w:val="00710C48"/>
    <w:rsid w:val="00710CBF"/>
    <w:rsid w:val="00712EF4"/>
    <w:rsid w:val="00720578"/>
    <w:rsid w:val="00722643"/>
    <w:rsid w:val="0072283E"/>
    <w:rsid w:val="0072515D"/>
    <w:rsid w:val="007272A1"/>
    <w:rsid w:val="00727D80"/>
    <w:rsid w:val="0073080B"/>
    <w:rsid w:val="0073192C"/>
    <w:rsid w:val="00740D4F"/>
    <w:rsid w:val="007413CD"/>
    <w:rsid w:val="00743B23"/>
    <w:rsid w:val="0075310F"/>
    <w:rsid w:val="00753834"/>
    <w:rsid w:val="0076029B"/>
    <w:rsid w:val="00760848"/>
    <w:rsid w:val="00763A0B"/>
    <w:rsid w:val="00763CD8"/>
    <w:rsid w:val="007701E0"/>
    <w:rsid w:val="00770258"/>
    <w:rsid w:val="007730F8"/>
    <w:rsid w:val="00774E62"/>
    <w:rsid w:val="00777A90"/>
    <w:rsid w:val="007853EA"/>
    <w:rsid w:val="00787779"/>
    <w:rsid w:val="007922AF"/>
    <w:rsid w:val="00792FBC"/>
    <w:rsid w:val="0079396D"/>
    <w:rsid w:val="007A05F6"/>
    <w:rsid w:val="007A1268"/>
    <w:rsid w:val="007A4B6B"/>
    <w:rsid w:val="007A5623"/>
    <w:rsid w:val="007B2F71"/>
    <w:rsid w:val="007B4D6F"/>
    <w:rsid w:val="007B5D97"/>
    <w:rsid w:val="007B688F"/>
    <w:rsid w:val="007B7331"/>
    <w:rsid w:val="007C0598"/>
    <w:rsid w:val="007C11E2"/>
    <w:rsid w:val="007C5DA2"/>
    <w:rsid w:val="007C5F7F"/>
    <w:rsid w:val="007D1DA2"/>
    <w:rsid w:val="007D35B5"/>
    <w:rsid w:val="007D3EDC"/>
    <w:rsid w:val="007D40F0"/>
    <w:rsid w:val="007D45B5"/>
    <w:rsid w:val="007D5114"/>
    <w:rsid w:val="007D54D6"/>
    <w:rsid w:val="007E1936"/>
    <w:rsid w:val="007E372C"/>
    <w:rsid w:val="007E3EA8"/>
    <w:rsid w:val="007E729E"/>
    <w:rsid w:val="007F0C00"/>
    <w:rsid w:val="007F676C"/>
    <w:rsid w:val="007F6A60"/>
    <w:rsid w:val="007F7059"/>
    <w:rsid w:val="0080356E"/>
    <w:rsid w:val="0080571D"/>
    <w:rsid w:val="00806F33"/>
    <w:rsid w:val="00807C68"/>
    <w:rsid w:val="008175EA"/>
    <w:rsid w:val="0082103C"/>
    <w:rsid w:val="008245F8"/>
    <w:rsid w:val="008268D5"/>
    <w:rsid w:val="00827198"/>
    <w:rsid w:val="008301C1"/>
    <w:rsid w:val="00830304"/>
    <w:rsid w:val="00830A0D"/>
    <w:rsid w:val="008340FC"/>
    <w:rsid w:val="008349A5"/>
    <w:rsid w:val="00837729"/>
    <w:rsid w:val="00843368"/>
    <w:rsid w:val="00846F15"/>
    <w:rsid w:val="008506EC"/>
    <w:rsid w:val="008541E2"/>
    <w:rsid w:val="00860170"/>
    <w:rsid w:val="00860652"/>
    <w:rsid w:val="00865F2E"/>
    <w:rsid w:val="00865FAE"/>
    <w:rsid w:val="008671DC"/>
    <w:rsid w:val="008713F2"/>
    <w:rsid w:val="00876AC3"/>
    <w:rsid w:val="0088304D"/>
    <w:rsid w:val="00884313"/>
    <w:rsid w:val="008843B1"/>
    <w:rsid w:val="0088609F"/>
    <w:rsid w:val="008911D8"/>
    <w:rsid w:val="008930C5"/>
    <w:rsid w:val="0089453D"/>
    <w:rsid w:val="008A2FB2"/>
    <w:rsid w:val="008A6D2C"/>
    <w:rsid w:val="008A6F9F"/>
    <w:rsid w:val="008B1967"/>
    <w:rsid w:val="008B1D97"/>
    <w:rsid w:val="008B34F8"/>
    <w:rsid w:val="008B431A"/>
    <w:rsid w:val="008B56C9"/>
    <w:rsid w:val="008B5B12"/>
    <w:rsid w:val="008C13D5"/>
    <w:rsid w:val="008C2C4E"/>
    <w:rsid w:val="008C482B"/>
    <w:rsid w:val="008C4984"/>
    <w:rsid w:val="008C6C32"/>
    <w:rsid w:val="008C7D8A"/>
    <w:rsid w:val="008D50BA"/>
    <w:rsid w:val="008D57AB"/>
    <w:rsid w:val="008D635C"/>
    <w:rsid w:val="008E2226"/>
    <w:rsid w:val="008E46DD"/>
    <w:rsid w:val="008E5CDE"/>
    <w:rsid w:val="008E5CFF"/>
    <w:rsid w:val="008F0B66"/>
    <w:rsid w:val="008F0CE9"/>
    <w:rsid w:val="008F0FFB"/>
    <w:rsid w:val="008F2DBD"/>
    <w:rsid w:val="008F3232"/>
    <w:rsid w:val="00900C5A"/>
    <w:rsid w:val="009026EA"/>
    <w:rsid w:val="00904AFC"/>
    <w:rsid w:val="009059A9"/>
    <w:rsid w:val="0090623D"/>
    <w:rsid w:val="009112AA"/>
    <w:rsid w:val="009116CB"/>
    <w:rsid w:val="00916933"/>
    <w:rsid w:val="00917E09"/>
    <w:rsid w:val="009209DE"/>
    <w:rsid w:val="009243CE"/>
    <w:rsid w:val="00925669"/>
    <w:rsid w:val="00931BCF"/>
    <w:rsid w:val="009335CA"/>
    <w:rsid w:val="009400B0"/>
    <w:rsid w:val="009403BD"/>
    <w:rsid w:val="009416EB"/>
    <w:rsid w:val="00941D78"/>
    <w:rsid w:val="00942F21"/>
    <w:rsid w:val="0094305B"/>
    <w:rsid w:val="00946E96"/>
    <w:rsid w:val="00952CD5"/>
    <w:rsid w:val="00953330"/>
    <w:rsid w:val="00955E27"/>
    <w:rsid w:val="00956213"/>
    <w:rsid w:val="00961394"/>
    <w:rsid w:val="0096148F"/>
    <w:rsid w:val="0096471B"/>
    <w:rsid w:val="00965B4B"/>
    <w:rsid w:val="00966346"/>
    <w:rsid w:val="00967D32"/>
    <w:rsid w:val="009703B9"/>
    <w:rsid w:val="009706E7"/>
    <w:rsid w:val="00970D08"/>
    <w:rsid w:val="00973991"/>
    <w:rsid w:val="00976280"/>
    <w:rsid w:val="00981176"/>
    <w:rsid w:val="00981896"/>
    <w:rsid w:val="0098253B"/>
    <w:rsid w:val="009857DD"/>
    <w:rsid w:val="009874E0"/>
    <w:rsid w:val="00992C06"/>
    <w:rsid w:val="00993532"/>
    <w:rsid w:val="00994B7C"/>
    <w:rsid w:val="009A280C"/>
    <w:rsid w:val="009A34E8"/>
    <w:rsid w:val="009A56F4"/>
    <w:rsid w:val="009A67D0"/>
    <w:rsid w:val="009B0EE3"/>
    <w:rsid w:val="009B0EFB"/>
    <w:rsid w:val="009C0788"/>
    <w:rsid w:val="009D0A44"/>
    <w:rsid w:val="009D155F"/>
    <w:rsid w:val="009D2B1D"/>
    <w:rsid w:val="009D337A"/>
    <w:rsid w:val="009D3AD7"/>
    <w:rsid w:val="009D6D26"/>
    <w:rsid w:val="009E0176"/>
    <w:rsid w:val="009E15DC"/>
    <w:rsid w:val="009E29E1"/>
    <w:rsid w:val="009E361F"/>
    <w:rsid w:val="009E3E15"/>
    <w:rsid w:val="009F0CB0"/>
    <w:rsid w:val="009F3BB0"/>
    <w:rsid w:val="009F4511"/>
    <w:rsid w:val="009F4F42"/>
    <w:rsid w:val="009F57ED"/>
    <w:rsid w:val="00A001D0"/>
    <w:rsid w:val="00A03784"/>
    <w:rsid w:val="00A042CE"/>
    <w:rsid w:val="00A04FEC"/>
    <w:rsid w:val="00A10170"/>
    <w:rsid w:val="00A13C3A"/>
    <w:rsid w:val="00A1684F"/>
    <w:rsid w:val="00A24604"/>
    <w:rsid w:val="00A24CF2"/>
    <w:rsid w:val="00A25333"/>
    <w:rsid w:val="00A27C15"/>
    <w:rsid w:val="00A365BE"/>
    <w:rsid w:val="00A37F41"/>
    <w:rsid w:val="00A4023C"/>
    <w:rsid w:val="00A41193"/>
    <w:rsid w:val="00A423E5"/>
    <w:rsid w:val="00A45366"/>
    <w:rsid w:val="00A53F02"/>
    <w:rsid w:val="00A55C33"/>
    <w:rsid w:val="00A55F33"/>
    <w:rsid w:val="00A56FBD"/>
    <w:rsid w:val="00A571D8"/>
    <w:rsid w:val="00A5732F"/>
    <w:rsid w:val="00A61072"/>
    <w:rsid w:val="00A6160A"/>
    <w:rsid w:val="00A66400"/>
    <w:rsid w:val="00A66818"/>
    <w:rsid w:val="00A71E0F"/>
    <w:rsid w:val="00A766A1"/>
    <w:rsid w:val="00A8559A"/>
    <w:rsid w:val="00A859A6"/>
    <w:rsid w:val="00A85B92"/>
    <w:rsid w:val="00A8611E"/>
    <w:rsid w:val="00A92526"/>
    <w:rsid w:val="00A95673"/>
    <w:rsid w:val="00A95E98"/>
    <w:rsid w:val="00A97092"/>
    <w:rsid w:val="00A9768C"/>
    <w:rsid w:val="00A97A2E"/>
    <w:rsid w:val="00AA0F5E"/>
    <w:rsid w:val="00AA19B1"/>
    <w:rsid w:val="00AA58C2"/>
    <w:rsid w:val="00AB0D9D"/>
    <w:rsid w:val="00AB17B4"/>
    <w:rsid w:val="00AB337E"/>
    <w:rsid w:val="00AB6D63"/>
    <w:rsid w:val="00AC0129"/>
    <w:rsid w:val="00AC0D38"/>
    <w:rsid w:val="00AC1AB9"/>
    <w:rsid w:val="00AC4FFD"/>
    <w:rsid w:val="00AC5AB9"/>
    <w:rsid w:val="00AC73FF"/>
    <w:rsid w:val="00AC7E13"/>
    <w:rsid w:val="00AD00D2"/>
    <w:rsid w:val="00AD07E2"/>
    <w:rsid w:val="00AD16CA"/>
    <w:rsid w:val="00AD258A"/>
    <w:rsid w:val="00AD2E06"/>
    <w:rsid w:val="00AD38FA"/>
    <w:rsid w:val="00AD4F42"/>
    <w:rsid w:val="00AD6886"/>
    <w:rsid w:val="00AE0B84"/>
    <w:rsid w:val="00AE1967"/>
    <w:rsid w:val="00AE2369"/>
    <w:rsid w:val="00AE4248"/>
    <w:rsid w:val="00AE6A5B"/>
    <w:rsid w:val="00AF5ED4"/>
    <w:rsid w:val="00AF6C6B"/>
    <w:rsid w:val="00B00D8A"/>
    <w:rsid w:val="00B03F95"/>
    <w:rsid w:val="00B04C39"/>
    <w:rsid w:val="00B05675"/>
    <w:rsid w:val="00B10806"/>
    <w:rsid w:val="00B15A8D"/>
    <w:rsid w:val="00B15FD1"/>
    <w:rsid w:val="00B163F9"/>
    <w:rsid w:val="00B16B54"/>
    <w:rsid w:val="00B16FBA"/>
    <w:rsid w:val="00B24251"/>
    <w:rsid w:val="00B26EFC"/>
    <w:rsid w:val="00B27776"/>
    <w:rsid w:val="00B278A6"/>
    <w:rsid w:val="00B336B8"/>
    <w:rsid w:val="00B35EA8"/>
    <w:rsid w:val="00B37144"/>
    <w:rsid w:val="00B37435"/>
    <w:rsid w:val="00B400D4"/>
    <w:rsid w:val="00B4546E"/>
    <w:rsid w:val="00B46243"/>
    <w:rsid w:val="00B50BB6"/>
    <w:rsid w:val="00B533FD"/>
    <w:rsid w:val="00B560CE"/>
    <w:rsid w:val="00B56391"/>
    <w:rsid w:val="00B6153C"/>
    <w:rsid w:val="00B62DA5"/>
    <w:rsid w:val="00B660EC"/>
    <w:rsid w:val="00B67DE6"/>
    <w:rsid w:val="00B70732"/>
    <w:rsid w:val="00B715C7"/>
    <w:rsid w:val="00B7188D"/>
    <w:rsid w:val="00B77B62"/>
    <w:rsid w:val="00B806A4"/>
    <w:rsid w:val="00B82902"/>
    <w:rsid w:val="00B83048"/>
    <w:rsid w:val="00B8386E"/>
    <w:rsid w:val="00B84D87"/>
    <w:rsid w:val="00B87589"/>
    <w:rsid w:val="00B87B57"/>
    <w:rsid w:val="00B90D39"/>
    <w:rsid w:val="00B94432"/>
    <w:rsid w:val="00B95941"/>
    <w:rsid w:val="00BA0662"/>
    <w:rsid w:val="00BA4DBC"/>
    <w:rsid w:val="00BB0030"/>
    <w:rsid w:val="00BB1A65"/>
    <w:rsid w:val="00BB4854"/>
    <w:rsid w:val="00BB5848"/>
    <w:rsid w:val="00BC4FDF"/>
    <w:rsid w:val="00BC5E9F"/>
    <w:rsid w:val="00BC71D0"/>
    <w:rsid w:val="00BC76CE"/>
    <w:rsid w:val="00BC7ACD"/>
    <w:rsid w:val="00BD1DA0"/>
    <w:rsid w:val="00BD48CA"/>
    <w:rsid w:val="00BD634C"/>
    <w:rsid w:val="00BD6EF0"/>
    <w:rsid w:val="00BE1595"/>
    <w:rsid w:val="00BE4F60"/>
    <w:rsid w:val="00BF0C14"/>
    <w:rsid w:val="00BF52A7"/>
    <w:rsid w:val="00C01424"/>
    <w:rsid w:val="00C02E27"/>
    <w:rsid w:val="00C04D93"/>
    <w:rsid w:val="00C078DA"/>
    <w:rsid w:val="00C12112"/>
    <w:rsid w:val="00C14F0E"/>
    <w:rsid w:val="00C14F81"/>
    <w:rsid w:val="00C1578A"/>
    <w:rsid w:val="00C15EFE"/>
    <w:rsid w:val="00C17AFC"/>
    <w:rsid w:val="00C268F9"/>
    <w:rsid w:val="00C35861"/>
    <w:rsid w:val="00C42C5A"/>
    <w:rsid w:val="00C4525A"/>
    <w:rsid w:val="00C46E21"/>
    <w:rsid w:val="00C46E8C"/>
    <w:rsid w:val="00C47D4F"/>
    <w:rsid w:val="00C50338"/>
    <w:rsid w:val="00C53F73"/>
    <w:rsid w:val="00C54AE8"/>
    <w:rsid w:val="00C579D6"/>
    <w:rsid w:val="00C57A59"/>
    <w:rsid w:val="00C57FE6"/>
    <w:rsid w:val="00C611C7"/>
    <w:rsid w:val="00C62922"/>
    <w:rsid w:val="00C64EB5"/>
    <w:rsid w:val="00C70344"/>
    <w:rsid w:val="00C7148E"/>
    <w:rsid w:val="00C71698"/>
    <w:rsid w:val="00C71D32"/>
    <w:rsid w:val="00C742FA"/>
    <w:rsid w:val="00C74761"/>
    <w:rsid w:val="00C76B49"/>
    <w:rsid w:val="00C83E72"/>
    <w:rsid w:val="00C8709B"/>
    <w:rsid w:val="00C90EA0"/>
    <w:rsid w:val="00C90EA7"/>
    <w:rsid w:val="00C92AF8"/>
    <w:rsid w:val="00C92C88"/>
    <w:rsid w:val="00C939F6"/>
    <w:rsid w:val="00C94168"/>
    <w:rsid w:val="00C942EC"/>
    <w:rsid w:val="00C96028"/>
    <w:rsid w:val="00C96E2F"/>
    <w:rsid w:val="00CA4E5C"/>
    <w:rsid w:val="00CA54CB"/>
    <w:rsid w:val="00CA6A71"/>
    <w:rsid w:val="00CB0768"/>
    <w:rsid w:val="00CB0D85"/>
    <w:rsid w:val="00CB15D1"/>
    <w:rsid w:val="00CB16FF"/>
    <w:rsid w:val="00CB2601"/>
    <w:rsid w:val="00CB2BB3"/>
    <w:rsid w:val="00CB3030"/>
    <w:rsid w:val="00CB368C"/>
    <w:rsid w:val="00CC1133"/>
    <w:rsid w:val="00CC3742"/>
    <w:rsid w:val="00CC6BC3"/>
    <w:rsid w:val="00CD01C7"/>
    <w:rsid w:val="00CD2835"/>
    <w:rsid w:val="00CD5F1C"/>
    <w:rsid w:val="00CE3519"/>
    <w:rsid w:val="00CE415E"/>
    <w:rsid w:val="00CE5349"/>
    <w:rsid w:val="00CE5727"/>
    <w:rsid w:val="00CE60D2"/>
    <w:rsid w:val="00CE701F"/>
    <w:rsid w:val="00CE7976"/>
    <w:rsid w:val="00CF1909"/>
    <w:rsid w:val="00CF3DA3"/>
    <w:rsid w:val="00CF5438"/>
    <w:rsid w:val="00D00160"/>
    <w:rsid w:val="00D02F53"/>
    <w:rsid w:val="00D06258"/>
    <w:rsid w:val="00D11300"/>
    <w:rsid w:val="00D128B5"/>
    <w:rsid w:val="00D16B0F"/>
    <w:rsid w:val="00D17C9C"/>
    <w:rsid w:val="00D2038D"/>
    <w:rsid w:val="00D20854"/>
    <w:rsid w:val="00D20A72"/>
    <w:rsid w:val="00D20CCE"/>
    <w:rsid w:val="00D218D7"/>
    <w:rsid w:val="00D228B1"/>
    <w:rsid w:val="00D229B9"/>
    <w:rsid w:val="00D22E5E"/>
    <w:rsid w:val="00D23198"/>
    <w:rsid w:val="00D244FD"/>
    <w:rsid w:val="00D25252"/>
    <w:rsid w:val="00D27450"/>
    <w:rsid w:val="00D27930"/>
    <w:rsid w:val="00D345EC"/>
    <w:rsid w:val="00D377F7"/>
    <w:rsid w:val="00D41B49"/>
    <w:rsid w:val="00D42599"/>
    <w:rsid w:val="00D438E7"/>
    <w:rsid w:val="00D44504"/>
    <w:rsid w:val="00D450AC"/>
    <w:rsid w:val="00D47EC9"/>
    <w:rsid w:val="00D66791"/>
    <w:rsid w:val="00D6748D"/>
    <w:rsid w:val="00D713BE"/>
    <w:rsid w:val="00D73116"/>
    <w:rsid w:val="00D73320"/>
    <w:rsid w:val="00D7435E"/>
    <w:rsid w:val="00D74A3B"/>
    <w:rsid w:val="00D81B12"/>
    <w:rsid w:val="00D81FC6"/>
    <w:rsid w:val="00D83390"/>
    <w:rsid w:val="00D85E7E"/>
    <w:rsid w:val="00D85FB6"/>
    <w:rsid w:val="00D86D2D"/>
    <w:rsid w:val="00D9071D"/>
    <w:rsid w:val="00D9144D"/>
    <w:rsid w:val="00D960E5"/>
    <w:rsid w:val="00D97A40"/>
    <w:rsid w:val="00DA1B1B"/>
    <w:rsid w:val="00DA2CF4"/>
    <w:rsid w:val="00DA34CD"/>
    <w:rsid w:val="00DA63DC"/>
    <w:rsid w:val="00DB41CA"/>
    <w:rsid w:val="00DB495F"/>
    <w:rsid w:val="00DB549E"/>
    <w:rsid w:val="00DC0D63"/>
    <w:rsid w:val="00DC1746"/>
    <w:rsid w:val="00DC2AAD"/>
    <w:rsid w:val="00DD1322"/>
    <w:rsid w:val="00DD1F00"/>
    <w:rsid w:val="00DD27BD"/>
    <w:rsid w:val="00DD4329"/>
    <w:rsid w:val="00DD5069"/>
    <w:rsid w:val="00DE01C9"/>
    <w:rsid w:val="00DE0201"/>
    <w:rsid w:val="00DE0569"/>
    <w:rsid w:val="00DE3BA9"/>
    <w:rsid w:val="00DF040B"/>
    <w:rsid w:val="00DF1D51"/>
    <w:rsid w:val="00DF35B1"/>
    <w:rsid w:val="00DF4E2D"/>
    <w:rsid w:val="00DF54FA"/>
    <w:rsid w:val="00E03C77"/>
    <w:rsid w:val="00E1003D"/>
    <w:rsid w:val="00E129E8"/>
    <w:rsid w:val="00E13C14"/>
    <w:rsid w:val="00E17F35"/>
    <w:rsid w:val="00E213B0"/>
    <w:rsid w:val="00E244DB"/>
    <w:rsid w:val="00E248D4"/>
    <w:rsid w:val="00E301C2"/>
    <w:rsid w:val="00E31BA9"/>
    <w:rsid w:val="00E32F52"/>
    <w:rsid w:val="00E36445"/>
    <w:rsid w:val="00E36679"/>
    <w:rsid w:val="00E374FD"/>
    <w:rsid w:val="00E4047D"/>
    <w:rsid w:val="00E42AFC"/>
    <w:rsid w:val="00E44478"/>
    <w:rsid w:val="00E44B50"/>
    <w:rsid w:val="00E47BFC"/>
    <w:rsid w:val="00E514EA"/>
    <w:rsid w:val="00E528F4"/>
    <w:rsid w:val="00E623AC"/>
    <w:rsid w:val="00E64047"/>
    <w:rsid w:val="00E64949"/>
    <w:rsid w:val="00E64C35"/>
    <w:rsid w:val="00E70FD2"/>
    <w:rsid w:val="00E725AD"/>
    <w:rsid w:val="00E75C6B"/>
    <w:rsid w:val="00E75EF9"/>
    <w:rsid w:val="00E82115"/>
    <w:rsid w:val="00E825B6"/>
    <w:rsid w:val="00E83C72"/>
    <w:rsid w:val="00E850DF"/>
    <w:rsid w:val="00E85DCE"/>
    <w:rsid w:val="00E8682E"/>
    <w:rsid w:val="00E872F0"/>
    <w:rsid w:val="00E90A3B"/>
    <w:rsid w:val="00E90B99"/>
    <w:rsid w:val="00E90D0A"/>
    <w:rsid w:val="00E925B4"/>
    <w:rsid w:val="00E934D9"/>
    <w:rsid w:val="00E957F2"/>
    <w:rsid w:val="00E9587B"/>
    <w:rsid w:val="00EA05E8"/>
    <w:rsid w:val="00EA1BE5"/>
    <w:rsid w:val="00EA256B"/>
    <w:rsid w:val="00EA39D1"/>
    <w:rsid w:val="00EA6BC7"/>
    <w:rsid w:val="00EB4683"/>
    <w:rsid w:val="00EB6562"/>
    <w:rsid w:val="00EC1CFA"/>
    <w:rsid w:val="00EC341B"/>
    <w:rsid w:val="00ED066C"/>
    <w:rsid w:val="00ED0C5B"/>
    <w:rsid w:val="00ED2034"/>
    <w:rsid w:val="00ED41F9"/>
    <w:rsid w:val="00ED5C35"/>
    <w:rsid w:val="00ED7787"/>
    <w:rsid w:val="00EE048C"/>
    <w:rsid w:val="00EE1383"/>
    <w:rsid w:val="00EE1B89"/>
    <w:rsid w:val="00EF6090"/>
    <w:rsid w:val="00F0229F"/>
    <w:rsid w:val="00F0353B"/>
    <w:rsid w:val="00F049B7"/>
    <w:rsid w:val="00F05E08"/>
    <w:rsid w:val="00F07800"/>
    <w:rsid w:val="00F1201D"/>
    <w:rsid w:val="00F157B1"/>
    <w:rsid w:val="00F21B88"/>
    <w:rsid w:val="00F2427F"/>
    <w:rsid w:val="00F26350"/>
    <w:rsid w:val="00F3058A"/>
    <w:rsid w:val="00F30B10"/>
    <w:rsid w:val="00F323A2"/>
    <w:rsid w:val="00F32494"/>
    <w:rsid w:val="00F32B30"/>
    <w:rsid w:val="00F33734"/>
    <w:rsid w:val="00F34359"/>
    <w:rsid w:val="00F40013"/>
    <w:rsid w:val="00F40F50"/>
    <w:rsid w:val="00F43429"/>
    <w:rsid w:val="00F4367D"/>
    <w:rsid w:val="00F43A1F"/>
    <w:rsid w:val="00F43C5F"/>
    <w:rsid w:val="00F44BC7"/>
    <w:rsid w:val="00F5042D"/>
    <w:rsid w:val="00F5467C"/>
    <w:rsid w:val="00F5779B"/>
    <w:rsid w:val="00F607AA"/>
    <w:rsid w:val="00F61801"/>
    <w:rsid w:val="00F61EE1"/>
    <w:rsid w:val="00F65C6A"/>
    <w:rsid w:val="00F65D3A"/>
    <w:rsid w:val="00F72427"/>
    <w:rsid w:val="00F7269C"/>
    <w:rsid w:val="00F73854"/>
    <w:rsid w:val="00F801AE"/>
    <w:rsid w:val="00F80956"/>
    <w:rsid w:val="00F8354D"/>
    <w:rsid w:val="00F8521C"/>
    <w:rsid w:val="00F858E9"/>
    <w:rsid w:val="00F861D3"/>
    <w:rsid w:val="00F912CF"/>
    <w:rsid w:val="00F93096"/>
    <w:rsid w:val="00F971EC"/>
    <w:rsid w:val="00F9793D"/>
    <w:rsid w:val="00FA064D"/>
    <w:rsid w:val="00FA5A45"/>
    <w:rsid w:val="00FA7E10"/>
    <w:rsid w:val="00FB0063"/>
    <w:rsid w:val="00FB2567"/>
    <w:rsid w:val="00FB3304"/>
    <w:rsid w:val="00FB4603"/>
    <w:rsid w:val="00FB6A79"/>
    <w:rsid w:val="00FC032A"/>
    <w:rsid w:val="00FC0605"/>
    <w:rsid w:val="00FC2982"/>
    <w:rsid w:val="00FD25C8"/>
    <w:rsid w:val="00FD6022"/>
    <w:rsid w:val="00FE1B63"/>
    <w:rsid w:val="00FF0A16"/>
    <w:rsid w:val="00FF26C9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7DF4"/>
  <w15:docId w15:val="{C99CED18-9C16-3540-8136-2111FCCD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">
    <w:name w:val="Title"/>
    <w:next w:val="Corps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Corps">
    <w:name w:val="Corps"/>
    <w:qFormat/>
    <w:rsid w:val="00440B6F"/>
    <w:pPr>
      <w:shd w:val="clear" w:color="auto" w:fill="FFFFFF"/>
      <w:spacing w:after="240" w:line="276" w:lineRule="auto"/>
      <w:ind w:firstLine="708"/>
      <w:jc w:val="both"/>
    </w:pPr>
    <w:rPr>
      <w:rFonts w:ascii="Adobe Caslon Pro" w:hAnsi="Adobe Caslon Pro" w:cs="Arial Unicode MS"/>
      <w:color w:val="000000"/>
      <w:sz w:val="24"/>
      <w:szCs w:val="24"/>
      <w:u w:color="000000"/>
      <w:shd w:val="clear" w:color="auto" w:fill="FFFFFF"/>
    </w:r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hapo">
    <w:name w:val="Chapo"/>
    <w:pPr>
      <w:spacing w:line="276" w:lineRule="auto"/>
      <w:jc w:val="center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nl-NL"/>
    </w:rPr>
  </w:style>
  <w:style w:type="paragraph" w:customStyle="1" w:styleId="Sous-section2">
    <w:name w:val="Sous-section 2"/>
    <w:next w:val="Corps"/>
    <w:pPr>
      <w:keepNext/>
      <w:jc w:val="center"/>
      <w:outlineLvl w:val="1"/>
    </w:pPr>
    <w:rPr>
      <w:rFonts w:ascii="Helvetica" w:hAnsi="Helvetica" w:cs="Arial Unicode MS"/>
      <w:b/>
      <w:bCs/>
      <w:color w:val="000000"/>
      <w:sz w:val="24"/>
      <w:szCs w:val="24"/>
      <w:lang w:val="it-IT"/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Paragraphedeliste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Adobe Caslon Pro" w:eastAsia="Adobe Caslon Pro" w:hAnsi="Adobe Caslon Pro" w:cs="Adobe Caslon Pro"/>
      <w:i/>
      <w:iCs/>
      <w:color w:val="0000FF"/>
      <w:sz w:val="24"/>
      <w:szCs w:val="24"/>
      <w:u w:val="single" w:color="0000FF"/>
    </w:rPr>
  </w:style>
  <w:style w:type="character" w:customStyle="1" w:styleId="apple-converted-space">
    <w:name w:val="apple-converted-space"/>
    <w:basedOn w:val="Policepardfaut"/>
    <w:rsid w:val="00C35861"/>
  </w:style>
  <w:style w:type="paragraph" w:customStyle="1" w:styleId="VDIChapo">
    <w:name w:val="VDI Chapo"/>
    <w:basedOn w:val="Chapo"/>
    <w:qFormat/>
    <w:rsid w:val="007922AF"/>
    <w:pPr>
      <w:pBdr>
        <w:top w:val="single" w:sz="8" w:space="15" w:color="DDDDDD"/>
        <w:bottom w:val="single" w:sz="8" w:space="15" w:color="DDDDDD"/>
      </w:pBdr>
      <w:spacing w:before="480" w:after="720"/>
    </w:pPr>
    <w:rPr>
      <w:shd w:val="clear" w:color="auto" w:fill="FFFFFF"/>
    </w:rPr>
  </w:style>
  <w:style w:type="paragraph" w:customStyle="1" w:styleId="VDITitre">
    <w:name w:val="VDI Titre"/>
    <w:basedOn w:val="Titre"/>
    <w:qFormat/>
    <w:rsid w:val="008C7D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40"/>
      <w:jc w:val="center"/>
    </w:pPr>
    <w:rPr>
      <w:rFonts w:ascii="Myriad Pro" w:hAnsi="Myriad Pro"/>
      <w:b w:val="0"/>
      <w:bCs w:val="0"/>
      <w:noProof/>
      <w:sz w:val="64"/>
      <w:szCs w:val="64"/>
    </w:rPr>
  </w:style>
  <w:style w:type="paragraph" w:customStyle="1" w:styleId="VDISous-titre">
    <w:name w:val="VDI Sous-titre"/>
    <w:basedOn w:val="Sous-titre"/>
    <w:qFormat/>
    <w:rsid w:val="00235E3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Myriad Pro" w:hAnsi="Myriad Pro"/>
      <w:color w:val="3F6797"/>
      <w:sz w:val="38"/>
      <w:szCs w:val="38"/>
    </w:rPr>
  </w:style>
  <w:style w:type="paragraph" w:customStyle="1" w:styleId="VDIAuteur">
    <w:name w:val="VDI Auteur"/>
    <w:basedOn w:val="Corps"/>
    <w:qFormat/>
    <w:rsid w:val="00DF54FA"/>
    <w:pPr>
      <w:spacing w:before="480"/>
      <w:ind w:firstLine="0"/>
      <w:jc w:val="center"/>
    </w:pPr>
    <w:rPr>
      <w:b/>
      <w:i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0C3EA2"/>
    <w:rPr>
      <w:color w:val="FF00FF" w:themeColor="followedHyperlink"/>
      <w:u w:val="single"/>
    </w:rPr>
  </w:style>
  <w:style w:type="paragraph" w:customStyle="1" w:styleId="VDIParagraphe">
    <w:name w:val="VDI Paragraphe"/>
    <w:basedOn w:val="Corps"/>
    <w:rsid w:val="000462B1"/>
  </w:style>
  <w:style w:type="paragraph" w:customStyle="1" w:styleId="VDIRecens">
    <w:name w:val="VDI Recensé"/>
    <w:basedOn w:val="Normal"/>
    <w:qFormat/>
    <w:rsid w:val="00D85FB6"/>
    <w:pPr>
      <w:spacing w:after="360"/>
    </w:pPr>
    <w:rPr>
      <w:rFonts w:ascii="Adobe Caslon Pro" w:hAnsi="Adobe Caslon Pro"/>
      <w:color w:val="4787A7"/>
      <w:sz w:val="28"/>
      <w:szCs w:val="28"/>
      <w:shd w:val="clear" w:color="auto" w:fill="FFFFFF"/>
    </w:rPr>
  </w:style>
  <w:style w:type="paragraph" w:customStyle="1" w:styleId="VDIIntertitre">
    <w:name w:val="VDI Intertitre"/>
    <w:basedOn w:val="Sous-section2"/>
    <w:qFormat/>
    <w:rsid w:val="00D85E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80" w:after="480"/>
    </w:pPr>
    <w:rPr>
      <w:rFonts w:ascii="Adobe Caslon Pro Bold" w:hAnsi="Adobe Caslon Pro Bold"/>
      <w:bCs w:val="0"/>
      <w:sz w:val="34"/>
      <w:szCs w:val="34"/>
      <w:lang w:val="fr-FR"/>
    </w:rPr>
  </w:style>
  <w:style w:type="character" w:styleId="lev">
    <w:name w:val="Strong"/>
    <w:basedOn w:val="Policepardfaut"/>
    <w:uiPriority w:val="22"/>
    <w:rsid w:val="008E5CFF"/>
    <w:rPr>
      <w:b/>
      <w:bCs/>
    </w:rPr>
  </w:style>
  <w:style w:type="paragraph" w:customStyle="1" w:styleId="VDILgende">
    <w:name w:val="VDI Légende"/>
    <w:basedOn w:val="Corps"/>
    <w:qFormat/>
    <w:rsid w:val="00100FDE"/>
    <w:rPr>
      <w:rFonts w:eastAsia="Times New Roman" w:cs="Arial"/>
      <w:b/>
      <w:bCs/>
      <w:i/>
      <w:iCs/>
      <w:color w:val="808080"/>
      <w:sz w:val="22"/>
      <w:szCs w:val="22"/>
      <w:bdr w:val="none" w:sz="0" w:space="0" w:color="auto" w:frame="1"/>
    </w:rPr>
  </w:style>
  <w:style w:type="paragraph" w:styleId="Notedebasdepage">
    <w:name w:val="footnote text"/>
    <w:aliases w:val="VDI Note de bas de page"/>
    <w:basedOn w:val="Normal"/>
    <w:link w:val="NotedebasdepageCar"/>
    <w:uiPriority w:val="99"/>
    <w:unhideWhenUsed/>
    <w:qFormat/>
    <w:rsid w:val="009613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dobe Caslon Pro" w:eastAsia="Arial Unicode MS" w:hAnsi="Adobe Caslon Pro"/>
      <w:sz w:val="20"/>
      <w:szCs w:val="20"/>
      <w:bdr w:val="nil"/>
      <w:lang w:eastAsia="en-US"/>
    </w:rPr>
  </w:style>
  <w:style w:type="character" w:customStyle="1" w:styleId="NotedebasdepageCar">
    <w:name w:val="Note de bas de page Car"/>
    <w:aliases w:val="VDI Note de bas de page Car"/>
    <w:basedOn w:val="Policepardfaut"/>
    <w:link w:val="Notedebasdepage"/>
    <w:uiPriority w:val="99"/>
    <w:rsid w:val="00961394"/>
    <w:rPr>
      <w:rFonts w:ascii="Adobe Caslon Pro" w:hAnsi="Adobe Caslon Pro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100FDE"/>
    <w:rPr>
      <w:vertAlign w:val="superscript"/>
    </w:rPr>
  </w:style>
  <w:style w:type="paragraph" w:customStyle="1" w:styleId="VDICitation">
    <w:name w:val="VDI Citation"/>
    <w:basedOn w:val="Corps"/>
    <w:qFormat/>
    <w:rsid w:val="00CA5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 w:themeFill="background1"/>
      <w:spacing w:line="240" w:lineRule="auto"/>
      <w:ind w:left="567" w:right="567" w:firstLine="0"/>
      <w:contextualSpacing/>
    </w:pPr>
    <w:rPr>
      <w:color w:val="000000" w:themeColor="text1"/>
      <w:sz w:val="22"/>
      <w:szCs w:val="22"/>
      <w:shd w:val="clear" w:color="auto" w:fill="auto"/>
    </w:rPr>
  </w:style>
  <w:style w:type="paragraph" w:customStyle="1" w:styleId="VDIdate">
    <w:name w:val="VDI date"/>
    <w:basedOn w:val="Corps"/>
    <w:qFormat/>
    <w:rsid w:val="00C92AF8"/>
    <w:pPr>
      <w:spacing w:before="960"/>
      <w:jc w:val="right"/>
    </w:pPr>
    <w:rPr>
      <w:bdr w:val="none" w:sz="0" w:space="0" w:color="auto"/>
    </w:rPr>
  </w:style>
  <w:style w:type="paragraph" w:customStyle="1" w:styleId="VDIEncadr">
    <w:name w:val="VDI Encadré"/>
    <w:basedOn w:val="Corps"/>
    <w:qFormat/>
    <w:rsid w:val="00D85E7E"/>
    <w:pPr>
      <w:pBdr>
        <w:top w:val="single" w:sz="4" w:space="8" w:color="DBE5F1" w:themeColor="accent1" w:themeTint="33"/>
        <w:left w:val="single" w:sz="4" w:space="8" w:color="DBE5F1" w:themeColor="accent1" w:themeTint="33"/>
        <w:bottom w:val="single" w:sz="4" w:space="8" w:color="DBE5F1" w:themeColor="accent1" w:themeTint="33"/>
        <w:right w:val="single" w:sz="4" w:space="8" w:color="DBE5F1" w:themeColor="accent1" w:themeTint="33"/>
        <w:between w:val="none" w:sz="0" w:space="0" w:color="auto"/>
        <w:bar w:val="none" w:sz="0" w:color="auto"/>
      </w:pBdr>
      <w:shd w:val="clear" w:color="auto" w:fill="DBE5F1" w:themeFill="accent1" w:themeFillTint="33"/>
      <w:spacing w:before="120" w:after="360"/>
    </w:pPr>
    <w:rPr>
      <w:shd w:val="clear" w:color="auto" w:fill="auto"/>
    </w:rPr>
  </w:style>
  <w:style w:type="paragraph" w:customStyle="1" w:styleId="VDIBibliographie">
    <w:name w:val="VDI Bibliographie"/>
    <w:basedOn w:val="Corps"/>
    <w:qFormat/>
    <w:rsid w:val="00437286"/>
    <w:pPr>
      <w:numPr>
        <w:numId w:val="1"/>
      </w:numPr>
      <w:spacing w:before="120" w:after="120"/>
      <w:jc w:val="left"/>
    </w:pPr>
    <w:rPr>
      <w:rFonts w:eastAsia="Times New Roman"/>
      <w:color w:val="4787A7"/>
      <w:bdr w:val="none" w:sz="0" w:space="0" w:color="auto"/>
    </w:rPr>
  </w:style>
  <w:style w:type="paragraph" w:customStyle="1" w:styleId="VDIBibliographietitre">
    <w:name w:val="VDI Bibliographie titre"/>
    <w:basedOn w:val="Corps"/>
    <w:qFormat/>
    <w:rsid w:val="00CD2835"/>
    <w:pPr>
      <w:spacing w:after="120"/>
      <w:ind w:firstLine="0"/>
    </w:pPr>
    <w:rPr>
      <w:rFonts w:eastAsia="Times New Roman"/>
      <w:b/>
      <w:color w:val="4787A7"/>
      <w:bdr w:val="none" w:sz="0" w:space="0" w:color="auto"/>
    </w:rPr>
  </w:style>
  <w:style w:type="paragraph" w:customStyle="1" w:styleId="VDIEpigraphe">
    <w:name w:val="VDI Epigraphe"/>
    <w:basedOn w:val="Corps"/>
    <w:qFormat/>
    <w:rsid w:val="00CA54CB"/>
    <w:pPr>
      <w:spacing w:after="360"/>
      <w:ind w:firstLine="709"/>
      <w:contextualSpacing/>
      <w:jc w:val="right"/>
    </w:pPr>
    <w:rPr>
      <w:b/>
      <w:bCs/>
      <w:i/>
      <w:iCs/>
      <w:sz w:val="28"/>
      <w:szCs w:val="28"/>
      <w:bdr w:val="none" w:sz="0" w:space="0" w:color="auto"/>
    </w:rPr>
  </w:style>
  <w:style w:type="paragraph" w:customStyle="1" w:styleId="VDIpigraphefooter">
    <w:name w:val="VDI épigraphe footer"/>
    <w:basedOn w:val="Corps"/>
    <w:qFormat/>
    <w:rsid w:val="00CA54CB"/>
    <w:pPr>
      <w:ind w:firstLine="709"/>
      <w:contextualSpacing/>
      <w:jc w:val="right"/>
    </w:pPr>
    <w:rPr>
      <w:sz w:val="20"/>
      <w:szCs w:val="20"/>
      <w:bdr w:val="none" w:sz="0" w:space="0" w:color="auto" w:frame="1"/>
    </w:rPr>
  </w:style>
  <w:style w:type="paragraph" w:customStyle="1" w:styleId="VDIentretienquestion">
    <w:name w:val="VDI entretien question"/>
    <w:basedOn w:val="Corps"/>
    <w:rsid w:val="00F049B7"/>
    <w:pPr>
      <w:ind w:firstLine="0"/>
    </w:pPr>
    <w:rPr>
      <w:b/>
      <w:shd w:val="clear" w:color="auto" w:fill="auto"/>
    </w:rPr>
  </w:style>
  <w:style w:type="paragraph" w:customStyle="1" w:styleId="VDIAllerplusloin">
    <w:name w:val="VDI Aller plus loin"/>
    <w:basedOn w:val="Corps"/>
    <w:rsid w:val="00D85E7E"/>
    <w:pPr>
      <w:spacing w:after="360"/>
    </w:pPr>
    <w:rPr>
      <w:b/>
    </w:rPr>
  </w:style>
  <w:style w:type="paragraph" w:customStyle="1" w:styleId="VDIAllerpluslointitre">
    <w:name w:val="VDI Aller plus loin titre"/>
    <w:basedOn w:val="Corps"/>
    <w:rsid w:val="00D960E5"/>
    <w:pPr>
      <w:spacing w:after="120"/>
    </w:pPr>
    <w:rPr>
      <w:b/>
      <w:sz w:val="28"/>
      <w:szCs w:val="28"/>
    </w:rPr>
  </w:style>
  <w:style w:type="paragraph" w:customStyle="1" w:styleId="VDIquestionentretien">
    <w:name w:val="VDI question entretien"/>
    <w:basedOn w:val="VDIAllerpluslointitre"/>
    <w:rsid w:val="001E4C4E"/>
    <w:pPr>
      <w:spacing w:before="360"/>
    </w:pPr>
  </w:style>
  <w:style w:type="character" w:styleId="Accentuation">
    <w:name w:val="Emphasis"/>
    <w:basedOn w:val="Policepardfaut"/>
    <w:uiPriority w:val="20"/>
    <w:qFormat/>
    <w:rsid w:val="0063372A"/>
    <w:rPr>
      <w:i/>
      <w:iCs/>
    </w:rPr>
  </w:style>
  <w:style w:type="character" w:customStyle="1" w:styleId="Caractresdenotedebasdepage">
    <w:name w:val="Caractères de note de bas de page"/>
    <w:rsid w:val="008F3232"/>
  </w:style>
  <w:style w:type="character" w:customStyle="1" w:styleId="Appelnotedebasdep1">
    <w:name w:val="Appel note de bas de p.1"/>
    <w:rsid w:val="008F3232"/>
    <w:rPr>
      <w:vertAlign w:val="superscript"/>
    </w:rPr>
  </w:style>
  <w:style w:type="character" w:customStyle="1" w:styleId="Marquedecommentaire2">
    <w:name w:val="Marque de commentaire2"/>
    <w:rsid w:val="008F3232"/>
    <w:rPr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3232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8F3232"/>
    <w:pPr>
      <w:suppressAutoHyphens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CommentaireCar">
    <w:name w:val="Commentaire Car"/>
    <w:basedOn w:val="Policepardfaut"/>
    <w:uiPriority w:val="99"/>
    <w:semiHidden/>
    <w:rsid w:val="008F3232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CommentaireCar1">
    <w:name w:val="Commentaire Car1"/>
    <w:link w:val="Commentaire"/>
    <w:uiPriority w:val="99"/>
    <w:semiHidden/>
    <w:rsid w:val="008F3232"/>
    <w:rPr>
      <w:rFonts w:ascii="Liberation Serif" w:eastAsia="SimSun" w:hAnsi="Liberation Serif" w:cs="Mangal"/>
      <w:kern w:val="2"/>
      <w:szCs w:val="18"/>
      <w:bdr w:val="none" w:sz="0" w:space="0" w:color="auto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232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232"/>
    <w:rPr>
      <w:rFonts w:eastAsiaTheme="minorHAnsi"/>
      <w:sz w:val="18"/>
      <w:szCs w:val="18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3232"/>
    <w:pPr>
      <w:spacing w:before="100" w:beforeAutospacing="1" w:after="100" w:afterAutospacing="1"/>
    </w:pPr>
  </w:style>
  <w:style w:type="character" w:customStyle="1" w:styleId="5yl5">
    <w:name w:val="_5yl5"/>
    <w:basedOn w:val="Policepardfaut"/>
    <w:rsid w:val="00106373"/>
  </w:style>
  <w:style w:type="paragraph" w:styleId="Sansinterligne">
    <w:name w:val="No Spacing"/>
    <w:uiPriority w:val="1"/>
    <w:qFormat/>
    <w:rsid w:val="00466C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64FE"/>
    <w:pPr>
      <w:suppressAutoHyphens w:val="0"/>
    </w:pPr>
    <w:rPr>
      <w:rFonts w:ascii="Times New Roman" w:eastAsia="Times New Roman" w:hAnsi="Times New Roman" w:cs="Times New Roman"/>
      <w:b/>
      <w:bCs/>
      <w:kern w:val="0"/>
      <w:szCs w:val="20"/>
      <w:lang w:eastAsia="fr-FR" w:bidi="ar-SA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4664FE"/>
    <w:rPr>
      <w:rFonts w:ascii="Liberation Serif" w:eastAsia="Times New Roman" w:hAnsi="Liberation Serif" w:cs="Mangal"/>
      <w:b/>
      <w:bCs/>
      <w:kern w:val="2"/>
      <w:szCs w:val="18"/>
      <w:bdr w:val="none" w:sz="0" w:space="0" w:color="auto"/>
      <w:lang w:eastAsia="zh-CN" w:bidi="hi-IN"/>
    </w:rPr>
  </w:style>
  <w:style w:type="paragraph" w:styleId="Rvision">
    <w:name w:val="Revision"/>
    <w:hidden/>
    <w:uiPriority w:val="99"/>
    <w:semiHidden/>
    <w:rsid w:val="00490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6EE6A4-A9E9-3A41-A260-838D8D5F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2904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de rédaction</dc:creator>
  <cp:lastModifiedBy>Microsoft Office User</cp:lastModifiedBy>
  <cp:revision>2</cp:revision>
  <cp:lastPrinted>2021-07-19T16:04:00Z</cp:lastPrinted>
  <dcterms:created xsi:type="dcterms:W3CDTF">2023-09-20T14:13:00Z</dcterms:created>
  <dcterms:modified xsi:type="dcterms:W3CDTF">2023-09-20T14:13:00Z</dcterms:modified>
</cp:coreProperties>
</file>