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372A" w:rsidRPr="007D0A96" w:rsidRDefault="0063372A" w:rsidP="0063372A">
      <w:pPr>
        <w:outlineLvl w:val="0"/>
        <w:rPr>
          <w:rFonts w:ascii="Times" w:hAnsi="Times"/>
        </w:rPr>
      </w:pPr>
    </w:p>
    <w:p w:rsidR="00E75C6B" w:rsidRDefault="00542964" w:rsidP="00E75C6B">
      <w:pPr>
        <w:pStyle w:val="VDITitre"/>
      </w:pPr>
      <w:r>
        <w:t>La crise à Mayotte</w:t>
      </w:r>
    </w:p>
    <w:p w:rsidR="00542964" w:rsidRDefault="00542964" w:rsidP="00542964">
      <w:pPr>
        <w:pStyle w:val="VDISous-titre"/>
      </w:pPr>
    </w:p>
    <w:p w:rsidR="00542964" w:rsidRPr="00542964" w:rsidRDefault="00542964" w:rsidP="00542964">
      <w:pPr>
        <w:pStyle w:val="VDISous-titre"/>
      </w:pPr>
      <w:r w:rsidRPr="00542964">
        <w:t xml:space="preserve">Entretien avec Cyrille </w:t>
      </w:r>
      <w:proofErr w:type="spellStart"/>
      <w:r w:rsidRPr="00542964">
        <w:t>Hanappe</w:t>
      </w:r>
      <w:proofErr w:type="spellEnd"/>
    </w:p>
    <w:p w:rsidR="00E75C6B" w:rsidRPr="00542964" w:rsidRDefault="008B1967" w:rsidP="00542964">
      <w:pPr>
        <w:pStyle w:val="VDIAuteur"/>
        <w:rPr>
          <w:sz w:val="24"/>
          <w:szCs w:val="24"/>
        </w:rPr>
      </w:pPr>
      <w:proofErr w:type="gramStart"/>
      <w:r w:rsidRPr="007D0A96">
        <w:t>p</w:t>
      </w:r>
      <w:r w:rsidR="00E75C6B" w:rsidRPr="007D0A96">
        <w:t>ar</w:t>
      </w:r>
      <w:proofErr w:type="gramEnd"/>
      <w:r w:rsidR="00E75C6B" w:rsidRPr="007D0A96">
        <w:t xml:space="preserve"> </w:t>
      </w:r>
      <w:r w:rsidR="00542964">
        <w:t xml:space="preserve">Ivan </w:t>
      </w:r>
      <w:proofErr w:type="spellStart"/>
      <w:r w:rsidR="00542964">
        <w:t>Jablonka</w:t>
      </w:r>
      <w:proofErr w:type="spellEnd"/>
    </w:p>
    <w:p w:rsidR="00542964" w:rsidRPr="00542964" w:rsidRDefault="00542964" w:rsidP="00542964">
      <w:pPr>
        <w:pStyle w:val="VDIChapo"/>
      </w:pPr>
      <w:r w:rsidRPr="004B23C3">
        <w:t xml:space="preserve">Avec l’arrivée massive de migrants en provenance d’Anjouan, le département de Mayotte s’enfonce dans la crise. </w:t>
      </w:r>
      <w:r>
        <w:t>L</w:t>
      </w:r>
      <w:r w:rsidRPr="004B23C3">
        <w:t xml:space="preserve">es nouveaux venus s’entassent dans </w:t>
      </w:r>
      <w:r>
        <w:t>d</w:t>
      </w:r>
      <w:r w:rsidRPr="004B23C3">
        <w:t xml:space="preserve">es bidonvilles, la délinquance monte en flèche et le gouvernement n’a </w:t>
      </w:r>
      <w:r>
        <w:t>d’</w:t>
      </w:r>
      <w:r w:rsidRPr="004B23C3">
        <w:t xml:space="preserve">autre réponse que sécuritaire. Que </w:t>
      </w:r>
      <w:proofErr w:type="gramStart"/>
      <w:r w:rsidRPr="004B23C3">
        <w:t>faire ?</w:t>
      </w:r>
      <w:proofErr w:type="gramEnd"/>
    </w:p>
    <w:p w:rsidR="00542964" w:rsidRPr="006A2D75" w:rsidRDefault="00542964" w:rsidP="006A2D75">
      <w:pPr>
        <w:pStyle w:val="VDIEncadr"/>
        <w:rPr>
          <w:rFonts w:ascii="Times New Roman" w:hAnsi="Times New Roman" w:cs="Times New Roman"/>
        </w:rPr>
      </w:pPr>
      <w:r w:rsidRPr="006A2D75">
        <w:rPr>
          <w:b/>
        </w:rPr>
        <w:t xml:space="preserve">Cyrille </w:t>
      </w:r>
      <w:proofErr w:type="spellStart"/>
      <w:r w:rsidRPr="006A2D75">
        <w:rPr>
          <w:b/>
        </w:rPr>
        <w:t>Hanappe</w:t>
      </w:r>
      <w:proofErr w:type="spellEnd"/>
      <w:r w:rsidRPr="00D72AF9">
        <w:t xml:space="preserve"> est architecte</w:t>
      </w:r>
      <w:r>
        <w:t>,</w:t>
      </w:r>
      <w:r w:rsidRPr="00D72AF9">
        <w:t xml:space="preserve"> maître de conférence à l’ENSA Paris Belleville. Il travaille depuis de nombreuses années à Mayotte sur la résorption de l’habitat insalubre. Son agence, AIR Architectures, a été lauréate du concours « Un toit pour tous en outre-mer » organisé par le Plan </w:t>
      </w:r>
      <w:r>
        <w:t>u</w:t>
      </w:r>
      <w:r w:rsidRPr="00D72AF9">
        <w:t xml:space="preserve">rbanisme </w:t>
      </w:r>
      <w:r>
        <w:t>c</w:t>
      </w:r>
      <w:r w:rsidRPr="00D72AF9">
        <w:t xml:space="preserve">onstruction </w:t>
      </w:r>
      <w:r>
        <w:t>a</w:t>
      </w:r>
      <w:r w:rsidRPr="00D72AF9">
        <w:t>rchitecture en 2022.</w:t>
      </w:r>
    </w:p>
    <w:p w:rsidR="00542964" w:rsidRPr="00542964" w:rsidRDefault="00542964" w:rsidP="006A2D75">
      <w:pPr>
        <w:pStyle w:val="Corps"/>
        <w:ind w:firstLine="0"/>
        <w:rPr>
          <w:b/>
        </w:rPr>
      </w:pPr>
      <w:r w:rsidRPr="00542964">
        <w:rPr>
          <w:b/>
          <w:i/>
        </w:rPr>
        <w:t>La Vie des Idées</w:t>
      </w:r>
      <w:r w:rsidRPr="00542964">
        <w:rPr>
          <w:b/>
        </w:rPr>
        <w:t> : Pourquoi et comment les migrants arrivent-ils à Mayotte ?</w:t>
      </w:r>
    </w:p>
    <w:p w:rsidR="00542964" w:rsidRDefault="00542964" w:rsidP="00542964">
      <w:pPr>
        <w:pStyle w:val="Corps"/>
      </w:pPr>
      <w:r w:rsidRPr="00A339E5">
        <w:rPr>
          <w:b/>
          <w:bCs/>
        </w:rPr>
        <w:t xml:space="preserve">Cyrille </w:t>
      </w:r>
      <w:proofErr w:type="spellStart"/>
      <w:r w:rsidRPr="00A339E5">
        <w:rPr>
          <w:b/>
          <w:bCs/>
        </w:rPr>
        <w:t>Hanappe</w:t>
      </w:r>
      <w:proofErr w:type="spellEnd"/>
      <w:r w:rsidRPr="00A339E5">
        <w:rPr>
          <w:b/>
          <w:bCs/>
        </w:rPr>
        <w:t xml:space="preserve"> : </w:t>
      </w:r>
      <w:r w:rsidRPr="00A339E5">
        <w:t>Les migrants installés à Mayotte viennent essentiellement de l’île voisine d’Anjouan. Avec Mayotte, Grande</w:t>
      </w:r>
      <w:r>
        <w:t>-</w:t>
      </w:r>
      <w:proofErr w:type="spellStart"/>
      <w:r w:rsidRPr="00A339E5">
        <w:t>Comore</w:t>
      </w:r>
      <w:proofErr w:type="spellEnd"/>
      <w:r w:rsidRPr="00A339E5">
        <w:t xml:space="preserve"> et Mohéli, Anjouan est </w:t>
      </w:r>
      <w:r>
        <w:t>l’</w:t>
      </w:r>
      <w:r w:rsidRPr="00A339E5">
        <w:t>une des quatre îles de l’archipel des Comores. En 1974, Mayotte a voté pour rester française</w:t>
      </w:r>
      <w:r>
        <w:t xml:space="preserve">, </w:t>
      </w:r>
      <w:r w:rsidRPr="00A339E5">
        <w:t xml:space="preserve">tandis que les trois autres </w:t>
      </w:r>
      <w:r>
        <w:t>î</w:t>
      </w:r>
      <w:r w:rsidRPr="00A339E5">
        <w:t>les ont voté leur indépendance pour former l’Union des Comores.</w:t>
      </w:r>
    </w:p>
    <w:p w:rsidR="00542964" w:rsidRPr="00A339E5" w:rsidRDefault="00542964" w:rsidP="00542964">
      <w:pPr>
        <w:pStyle w:val="Corps"/>
      </w:pPr>
      <w:r w:rsidRPr="00A339E5">
        <w:t xml:space="preserve">Ce pays, </w:t>
      </w:r>
      <w:r>
        <w:t xml:space="preserve">tout </w:t>
      </w:r>
      <w:r w:rsidRPr="00A339E5">
        <w:t xml:space="preserve">comme l’ONU, considère que Mayotte devrait en faire partie intégrante, tandis que l’écrasante majorité des habitants de Mayotte ne veulent pas en entendre parler et se considèrent pleinement comme </w:t>
      </w:r>
      <w:r>
        <w:t>F</w:t>
      </w:r>
      <w:r w:rsidRPr="00A339E5">
        <w:t xml:space="preserve">rançais. Le pouvoir économique </w:t>
      </w:r>
      <w:r w:rsidRPr="00A339E5">
        <w:lastRenderedPageBreak/>
        <w:t xml:space="preserve">et politique de l’Union se situe à Grande </w:t>
      </w:r>
      <w:proofErr w:type="spellStart"/>
      <w:r w:rsidRPr="00A339E5">
        <w:t>Comore</w:t>
      </w:r>
      <w:proofErr w:type="spellEnd"/>
      <w:r>
        <w:t>,</w:t>
      </w:r>
      <w:r w:rsidRPr="00A339E5">
        <w:t xml:space="preserve"> et Anjouan est le parent pauvre du pays. Le président des Comores, </w:t>
      </w:r>
      <w:proofErr w:type="spellStart"/>
      <w:r w:rsidRPr="00A339E5">
        <w:t>Azouli</w:t>
      </w:r>
      <w:proofErr w:type="spellEnd"/>
      <w:r w:rsidRPr="00A339E5">
        <w:t xml:space="preserve"> </w:t>
      </w:r>
      <w:proofErr w:type="spellStart"/>
      <w:r w:rsidRPr="00A339E5">
        <w:t>Assoumani</w:t>
      </w:r>
      <w:proofErr w:type="spellEnd"/>
      <w:r w:rsidRPr="00A339E5">
        <w:t xml:space="preserve">, au pouvoir depuis 1999 </w:t>
      </w:r>
      <w:r>
        <w:t xml:space="preserve">à la </w:t>
      </w:r>
      <w:r w:rsidRPr="00A339E5">
        <w:t xml:space="preserve">suite </w:t>
      </w:r>
      <w:r>
        <w:t>d’u</w:t>
      </w:r>
      <w:r w:rsidRPr="00A339E5">
        <w:t>n coup d’État, se cache à peine d’instrumentaliser la pauvreté et l’exil économique forcé des Anjouanais pour affirmer le statut comorien de Mayotte. Isolée et miséreuse, Anjouan avait d’ailleurs demandé son rattachement à la France en 1997.</w:t>
      </w:r>
    </w:p>
    <w:p w:rsidR="00542964" w:rsidRDefault="00542964" w:rsidP="00542964">
      <w:pPr>
        <w:pStyle w:val="Corps"/>
      </w:pPr>
      <w:r w:rsidRPr="00A339E5">
        <w:t>Les Anjouanais fra</w:t>
      </w:r>
      <w:r>
        <w:t>î</w:t>
      </w:r>
      <w:r w:rsidRPr="00A339E5">
        <w:t xml:space="preserve">chement arrivés à Mayotte n’ont d’autre choix que </w:t>
      </w:r>
      <w:r>
        <w:t>de</w:t>
      </w:r>
      <w:r w:rsidRPr="00A339E5">
        <w:t xml:space="preserve"> s’installer dans des maisons </w:t>
      </w:r>
      <w:r>
        <w:t>en</w:t>
      </w:r>
      <w:r w:rsidRPr="00A339E5">
        <w:t xml:space="preserve"> bois et </w:t>
      </w:r>
      <w:r>
        <w:t xml:space="preserve">en </w:t>
      </w:r>
      <w:r w:rsidRPr="00A339E5">
        <w:t>tôle qui abritent la moitié de la population mahoraise. Leurs difficultés à obtenir un statut légal et un minimum de droits à Mayotte les maintien</w:t>
      </w:r>
      <w:r>
        <w:t>nen</w:t>
      </w:r>
      <w:r w:rsidRPr="00A339E5">
        <w:t>t dans les plus grandes difficultés pour pouvoir entamer un processus vertueux de développement personnel et économique.</w:t>
      </w:r>
    </w:p>
    <w:p w:rsidR="006A2D75" w:rsidRDefault="00542964" w:rsidP="006A2D75">
      <w:pPr>
        <w:pStyle w:val="Corps"/>
      </w:pPr>
      <w:r>
        <w:t xml:space="preserve">Il est à </w:t>
      </w:r>
      <w:r w:rsidRPr="00A339E5">
        <w:t xml:space="preserve">noter qu’une partie importante des immigrés illégaux sont des femmes « numéro </w:t>
      </w:r>
      <w:r>
        <w:t>2</w:t>
      </w:r>
      <w:r w:rsidRPr="00A339E5">
        <w:t xml:space="preserve"> » que des hommes mahorais ont fait venir. Ces femmes ont des enfants français qui se retrouvent dans la plus grande précarité </w:t>
      </w:r>
      <w:r>
        <w:t>lorsque</w:t>
      </w:r>
      <w:r w:rsidRPr="00A339E5">
        <w:t xml:space="preserve"> leurs mères sont expulsées du pays.</w:t>
      </w:r>
    </w:p>
    <w:p w:rsidR="00542964" w:rsidRPr="006A2D75" w:rsidRDefault="00542964" w:rsidP="006A2D75">
      <w:pPr>
        <w:pStyle w:val="Corps"/>
      </w:pPr>
      <w:r w:rsidRPr="00542964">
        <w:rPr>
          <w:b/>
        </w:rPr>
        <w:br/>
      </w:r>
      <w:r w:rsidRPr="00542964">
        <w:rPr>
          <w:b/>
          <w:i/>
        </w:rPr>
        <w:t>La Vie des Idées</w:t>
      </w:r>
      <w:r w:rsidRPr="00542964">
        <w:rPr>
          <w:b/>
        </w:rPr>
        <w:t> : Quelle est la situation concrète des migrants sur l’île ?</w:t>
      </w:r>
    </w:p>
    <w:p w:rsidR="00542964" w:rsidRDefault="00542964" w:rsidP="00542964">
      <w:pPr>
        <w:pStyle w:val="Corps"/>
      </w:pPr>
      <w:r w:rsidRPr="00A339E5">
        <w:rPr>
          <w:b/>
          <w:bCs/>
        </w:rPr>
        <w:t xml:space="preserve">Cyrille </w:t>
      </w:r>
      <w:proofErr w:type="spellStart"/>
      <w:r w:rsidRPr="00A339E5">
        <w:rPr>
          <w:b/>
          <w:bCs/>
        </w:rPr>
        <w:t>Hanappe</w:t>
      </w:r>
      <w:proofErr w:type="spellEnd"/>
      <w:r w:rsidRPr="00A339E5">
        <w:rPr>
          <w:b/>
          <w:bCs/>
        </w:rPr>
        <w:t xml:space="preserve"> : </w:t>
      </w:r>
      <w:r w:rsidRPr="00A339E5">
        <w:t>La situation sociale de l’île n’a cessé de s’aggraver au cours des cinq dernières années. Dans un territoire où le taux de pauvreté est de 80</w:t>
      </w:r>
      <w:r>
        <w:t> </w:t>
      </w:r>
      <w:r w:rsidRPr="00A339E5">
        <w:t>%, le RSA</w:t>
      </w:r>
      <w:r>
        <w:t xml:space="preserve"> </w:t>
      </w:r>
      <w:r w:rsidRPr="00BF6AC1">
        <w:t>(dont le montant s’élève à la moitié de ce qu’il est dans les autres départements)</w:t>
      </w:r>
      <w:r>
        <w:t xml:space="preserve"> </w:t>
      </w:r>
      <w:r w:rsidRPr="00A339E5">
        <w:t>n’est accessible qu</w:t>
      </w:r>
      <w:r>
        <w:t>’aux F</w:t>
      </w:r>
      <w:r w:rsidRPr="00A339E5">
        <w:t xml:space="preserve">rançais ou </w:t>
      </w:r>
      <w:r>
        <w:t>aux</w:t>
      </w:r>
      <w:r w:rsidRPr="00A339E5">
        <w:t xml:space="preserve"> étrangers pouvant justifier </w:t>
      </w:r>
      <w:r>
        <w:t xml:space="preserve">de </w:t>
      </w:r>
      <w:r w:rsidRPr="00A339E5">
        <w:t>15 années de présence régularisée sur le territoire</w:t>
      </w:r>
      <w:r>
        <w:t>. S</w:t>
      </w:r>
      <w:r w:rsidRPr="00A339E5">
        <w:t>ur une population de 300 000 habitants</w:t>
      </w:r>
      <w:r>
        <w:t>, s</w:t>
      </w:r>
      <w:r w:rsidRPr="00A339E5">
        <w:t>eules quelque 5 000 personnes y ont accès</w:t>
      </w:r>
      <w:r>
        <w:t>.</w:t>
      </w:r>
    </w:p>
    <w:p w:rsidR="00542964" w:rsidRDefault="00542964" w:rsidP="00542964">
      <w:pPr>
        <w:pStyle w:val="Corps"/>
      </w:pPr>
      <w:r w:rsidRPr="00A339E5">
        <w:t xml:space="preserve">La crise du </w:t>
      </w:r>
      <w:proofErr w:type="spellStart"/>
      <w:r w:rsidRPr="00A339E5">
        <w:t>covid</w:t>
      </w:r>
      <w:proofErr w:type="spellEnd"/>
      <w:r w:rsidRPr="00A339E5">
        <w:t xml:space="preserve"> n’a permis d’apporter aucune aide à tous ceux qui vivaient des économies informelles</w:t>
      </w:r>
      <w:r>
        <w:t>. L</w:t>
      </w:r>
      <w:r w:rsidRPr="00A339E5">
        <w:t>’extrême pauvreté s’est alors transformé</w:t>
      </w:r>
      <w:r>
        <w:t>e</w:t>
      </w:r>
      <w:r w:rsidRPr="00A339E5">
        <w:t xml:space="preserve"> pour eux en misère. La mise en place de la loi ELAN à Mayotte</w:t>
      </w:r>
      <w:r>
        <w:t>,</w:t>
      </w:r>
      <w:r w:rsidRPr="00A339E5">
        <w:t xml:space="preserve"> à partir de 2019</w:t>
      </w:r>
      <w:r>
        <w:t>,</w:t>
      </w:r>
      <w:r w:rsidRPr="00A339E5">
        <w:t xml:space="preserve"> a donné aux préfets le droit de détruire les bidonvilles sans procès</w:t>
      </w:r>
      <w:r>
        <w:t>. D</w:t>
      </w:r>
      <w:r w:rsidRPr="00A339E5">
        <w:t xml:space="preserve">es dizaines de milliers de </w:t>
      </w:r>
      <w:r>
        <w:t>personnes</w:t>
      </w:r>
      <w:r w:rsidRPr="00A339E5">
        <w:t xml:space="preserve"> se sont trouvées dans des situations de précarité plus profondes que jamais. Les maigres réseaux de solidarités sociales et économiques, les faibles accès aux droits, notamment celui d’aller à l’école pour les enfants</w:t>
      </w:r>
      <w:r>
        <w:t>,</w:t>
      </w:r>
      <w:r w:rsidRPr="00A339E5">
        <w:t xml:space="preserve"> sont anéantis à chaque démolition.</w:t>
      </w:r>
    </w:p>
    <w:p w:rsidR="00542964" w:rsidRDefault="00542964" w:rsidP="00542964">
      <w:pPr>
        <w:pStyle w:val="Corps"/>
      </w:pPr>
      <w:r w:rsidRPr="00A339E5">
        <w:t>Alors que les politiques d’expulsion se poursuivent sans relâche, des milliers d’enfants se sont retrouvés à la rue sans parents</w:t>
      </w:r>
      <w:r>
        <w:t>. O</w:t>
      </w:r>
      <w:r w:rsidRPr="00A339E5">
        <w:t xml:space="preserve">n parle désormais de villages d’enfants installés dans les forêts, qui n’ont d’autres moyens de survie que le vol et les rapines. La situation sécuritaire est devenue délétère à tel point qu’il est devenu </w:t>
      </w:r>
      <w:r w:rsidRPr="00A339E5">
        <w:lastRenderedPageBreak/>
        <w:t xml:space="preserve">dangereux de s’aventurer sur les routes après la nuit tombée, au risque de croiser un barrage violent mis en place par de jeunes hommes en errance. Cette situation de tension et de peur est exacerbée par </w:t>
      </w:r>
      <w:r>
        <w:t>l</w:t>
      </w:r>
      <w:r w:rsidRPr="00A339E5">
        <w:t>es réseaux sociaux</w:t>
      </w:r>
      <w:r>
        <w:t>,</w:t>
      </w:r>
      <w:r w:rsidRPr="00A339E5">
        <w:t xml:space="preserve"> qui informent tout le monde en direct du moindre fait divers </w:t>
      </w:r>
      <w:r>
        <w:t>sur</w:t>
      </w:r>
      <w:r w:rsidRPr="00A339E5">
        <w:t xml:space="preserve"> l’île.</w:t>
      </w:r>
    </w:p>
    <w:p w:rsidR="00542964" w:rsidRPr="0073285A" w:rsidRDefault="00542964" w:rsidP="00542964">
      <w:pPr>
        <w:pStyle w:val="Corps"/>
        <w:rPr>
          <w:b/>
          <w:bCs/>
        </w:rPr>
      </w:pPr>
      <w:r w:rsidRPr="00A339E5">
        <w:t xml:space="preserve">Les services publics sont à des niveaux piteux par rapport à tous les autres départements français </w:t>
      </w:r>
      <w:r>
        <w:t>dans</w:t>
      </w:r>
      <w:r w:rsidRPr="00A339E5">
        <w:t xml:space="preserve"> tous les domaines régaliens </w:t>
      </w:r>
      <w:r>
        <w:t>–</w:t>
      </w:r>
      <w:r w:rsidRPr="00A339E5">
        <w:t xml:space="preserve"> police, éducation, santé</w:t>
      </w:r>
      <w:r>
        <w:t xml:space="preserve"> </w:t>
      </w:r>
      <w:r w:rsidRPr="00A339E5">
        <w:t>–</w:t>
      </w:r>
      <w:r>
        <w:t>,</w:t>
      </w:r>
      <w:r w:rsidRPr="00A339E5">
        <w:t xml:space="preserve"> sans parler de l’insuffisance et la mauvaise organisation des systèmes de transport</w:t>
      </w:r>
      <w:r>
        <w:t>,</w:t>
      </w:r>
      <w:r w:rsidRPr="00A339E5">
        <w:t xml:space="preserve"> qui font que toute la partie Nord-Est de l’île, où se trouvent les pôles administratifs et économiques, desservie par l’unique route qui fait le tour de l’île, est un bouchon permanent tous les jours de la semaine. </w:t>
      </w:r>
    </w:p>
    <w:p w:rsidR="00542964" w:rsidRDefault="00542964" w:rsidP="00542964">
      <w:pPr>
        <w:jc w:val="both"/>
      </w:pPr>
    </w:p>
    <w:p w:rsidR="00542964" w:rsidRPr="00542964" w:rsidRDefault="00542964" w:rsidP="006A2D75">
      <w:pPr>
        <w:pStyle w:val="Corps"/>
        <w:ind w:firstLine="0"/>
        <w:rPr>
          <w:b/>
        </w:rPr>
      </w:pPr>
      <w:r w:rsidRPr="00542964">
        <w:rPr>
          <w:b/>
          <w:i/>
        </w:rPr>
        <w:t>La Vie des Idées</w:t>
      </w:r>
      <w:r w:rsidRPr="00542964">
        <w:rPr>
          <w:b/>
        </w:rPr>
        <w:t> : Face à cette situation délétère, quelle a été la réaction du gouvernement ?</w:t>
      </w:r>
    </w:p>
    <w:p w:rsidR="00542964" w:rsidRDefault="00542964" w:rsidP="00542964">
      <w:pPr>
        <w:pStyle w:val="Corps"/>
      </w:pPr>
      <w:r w:rsidRPr="00A339E5">
        <w:rPr>
          <w:b/>
          <w:bCs/>
        </w:rPr>
        <w:t xml:space="preserve">Cyrille </w:t>
      </w:r>
      <w:proofErr w:type="spellStart"/>
      <w:r w:rsidRPr="00A339E5">
        <w:rPr>
          <w:b/>
          <w:bCs/>
        </w:rPr>
        <w:t>Hanappe</w:t>
      </w:r>
      <w:proofErr w:type="spellEnd"/>
      <w:r>
        <w:rPr>
          <w:b/>
          <w:bCs/>
        </w:rPr>
        <w:t xml:space="preserve"> : </w:t>
      </w:r>
      <w:r>
        <w:t>L</w:t>
      </w:r>
      <w:r w:rsidRPr="00A339E5">
        <w:t>e gouvernement a décidé d’apporter une réponse exclusivement sécuritaire, en envoyant 500 policiers supplémentaires sur l’île dans le cadre de l’opération « </w:t>
      </w:r>
      <w:proofErr w:type="spellStart"/>
      <w:r w:rsidRPr="00A339E5">
        <w:t>Wuambushu</w:t>
      </w:r>
      <w:proofErr w:type="spellEnd"/>
      <w:r w:rsidRPr="00A339E5">
        <w:t> », lancée à grand</w:t>
      </w:r>
      <w:r w:rsidR="006A2D75">
        <w:t xml:space="preserve"> renfort</w:t>
      </w:r>
      <w:r w:rsidRPr="00A339E5">
        <w:t xml:space="preserve"> de communication par le ministre de l’</w:t>
      </w:r>
      <w:r>
        <w:t>I</w:t>
      </w:r>
      <w:r w:rsidRPr="00A339E5">
        <w:t xml:space="preserve">ntérieur à la fin du </w:t>
      </w:r>
      <w:r>
        <w:t>r</w:t>
      </w:r>
      <w:r w:rsidRPr="00A339E5">
        <w:t xml:space="preserve">amadan, le 23 avril 2023. </w:t>
      </w:r>
    </w:p>
    <w:p w:rsidR="00542964" w:rsidRDefault="00542964" w:rsidP="00542964">
      <w:pPr>
        <w:pStyle w:val="Corps"/>
      </w:pPr>
      <w:r w:rsidRPr="00A339E5">
        <w:t xml:space="preserve">Selon les communications officielles, </w:t>
      </w:r>
      <w:proofErr w:type="spellStart"/>
      <w:r w:rsidRPr="00A339E5">
        <w:t>Wuambushu</w:t>
      </w:r>
      <w:proofErr w:type="spellEnd"/>
      <w:r w:rsidRPr="00A339E5">
        <w:t xml:space="preserve"> signifierait « </w:t>
      </w:r>
      <w:r>
        <w:t>r</w:t>
      </w:r>
      <w:r w:rsidRPr="00A339E5">
        <w:t xml:space="preserve">eprise » en </w:t>
      </w:r>
      <w:proofErr w:type="gramStart"/>
      <w:r w:rsidRPr="00A339E5">
        <w:t>mahorais</w:t>
      </w:r>
      <w:proofErr w:type="gramEnd"/>
      <w:r>
        <w:t>,</w:t>
      </w:r>
      <w:r w:rsidRPr="00A339E5">
        <w:t xml:space="preserve"> mais les linguistes insistent sur les notions d’initiation</w:t>
      </w:r>
      <w:r>
        <w:t>s</w:t>
      </w:r>
      <w:r w:rsidRPr="00A339E5">
        <w:t xml:space="preserve">, de risques et d’aventures qui lui sont liées. En </w:t>
      </w:r>
      <w:r>
        <w:t>s</w:t>
      </w:r>
      <w:r w:rsidRPr="00A339E5">
        <w:t xml:space="preserve">wahili, la langue racine du mahorais, elle se traduit </w:t>
      </w:r>
      <w:r>
        <w:t xml:space="preserve">carrément </w:t>
      </w:r>
      <w:r w:rsidRPr="00A339E5">
        <w:t xml:space="preserve">par « Tuez-les ». Les trois objectifs de l’opération </w:t>
      </w:r>
      <w:proofErr w:type="spellStart"/>
      <w:r w:rsidRPr="00A339E5">
        <w:t>Wuambushu</w:t>
      </w:r>
      <w:proofErr w:type="spellEnd"/>
      <w:r w:rsidRPr="00A339E5">
        <w:t xml:space="preserve"> étaient</w:t>
      </w:r>
      <w:r>
        <w:t>,</w:t>
      </w:r>
      <w:r w:rsidRPr="00A339E5">
        <w:t xml:space="preserve"> dans l’ordre</w:t>
      </w:r>
      <w:r>
        <w:t xml:space="preserve">, </w:t>
      </w:r>
      <w:r w:rsidRPr="00A339E5">
        <w:t xml:space="preserve">le renvoi des immigrés illégaux, la destruction des bidonvilles et la baisse de la délinquance. </w:t>
      </w:r>
    </w:p>
    <w:p w:rsidR="00542964" w:rsidRPr="006A2D75" w:rsidRDefault="00542964" w:rsidP="006A2D75">
      <w:pPr>
        <w:pStyle w:val="Corps"/>
      </w:pPr>
      <w:r w:rsidRPr="00A339E5">
        <w:t xml:space="preserve">Mal préparée, </w:t>
      </w:r>
      <w:r>
        <w:t>l’opération</w:t>
      </w:r>
      <w:r w:rsidRPr="00A339E5">
        <w:t xml:space="preserve"> a démarré</w:t>
      </w:r>
      <w:r>
        <w:t xml:space="preserve"> </w:t>
      </w:r>
      <w:r w:rsidRPr="00A339E5">
        <w:t>dans le plus grand désordre</w:t>
      </w:r>
      <w:r>
        <w:t>,</w:t>
      </w:r>
      <w:r w:rsidRPr="00A339E5">
        <w:t xml:space="preserve"> avec le refus des Comores de recevoir les personnes expulsées</w:t>
      </w:r>
      <w:r>
        <w:t xml:space="preserve"> et</w:t>
      </w:r>
      <w:r w:rsidRPr="00A339E5">
        <w:t xml:space="preserve"> la suspension par la justice des démolitions de bidonvilles</w:t>
      </w:r>
      <w:r>
        <w:t>,</w:t>
      </w:r>
      <w:r w:rsidRPr="00A339E5">
        <w:t xml:space="preserve"> alors que la préfecture était incapable de </w:t>
      </w:r>
      <w:r>
        <w:t>fournir</w:t>
      </w:r>
      <w:r w:rsidRPr="00A339E5">
        <w:t xml:space="preserve"> des offres de relogement </w:t>
      </w:r>
      <w:r>
        <w:t>aux</w:t>
      </w:r>
      <w:r w:rsidRPr="00A339E5">
        <w:t xml:space="preserve"> personnes expulsées</w:t>
      </w:r>
      <w:r>
        <w:t>. Quant aux</w:t>
      </w:r>
      <w:r w:rsidRPr="00A339E5">
        <w:t xml:space="preserve"> policiers</w:t>
      </w:r>
      <w:r>
        <w:t>, ils étaient</w:t>
      </w:r>
      <w:r w:rsidRPr="00A339E5">
        <w:t xml:space="preserve"> dépassés</w:t>
      </w:r>
      <w:r>
        <w:t>,</w:t>
      </w:r>
      <w:r w:rsidRPr="00A339E5">
        <w:t xml:space="preserve"> dans un territoire qu’ils ne connaissaient pas, en prise avec des assaillants qu’ils ont eu les plus grandes peines à contenir. </w:t>
      </w:r>
    </w:p>
    <w:p w:rsidR="00542964" w:rsidRPr="00542964" w:rsidRDefault="00542964" w:rsidP="006A2D75">
      <w:pPr>
        <w:pStyle w:val="Corps"/>
        <w:ind w:firstLine="0"/>
        <w:rPr>
          <w:b/>
        </w:rPr>
      </w:pPr>
      <w:r w:rsidRPr="00542964">
        <w:rPr>
          <w:b/>
          <w:i/>
        </w:rPr>
        <w:t>La Vie des Idées</w:t>
      </w:r>
      <w:r w:rsidRPr="00542964">
        <w:rPr>
          <w:b/>
        </w:rPr>
        <w:t> : Quelles sont les études et actions que vous avez menées à Mayotte en tant qu’architecte ?</w:t>
      </w:r>
    </w:p>
    <w:p w:rsidR="00542964" w:rsidRDefault="00542964" w:rsidP="00542964">
      <w:pPr>
        <w:pStyle w:val="Corps"/>
      </w:pPr>
      <w:r w:rsidRPr="00A339E5">
        <w:rPr>
          <w:b/>
          <w:bCs/>
        </w:rPr>
        <w:t xml:space="preserve">Cyrille </w:t>
      </w:r>
      <w:proofErr w:type="spellStart"/>
      <w:r w:rsidRPr="00A339E5">
        <w:rPr>
          <w:b/>
          <w:bCs/>
        </w:rPr>
        <w:t>Hanappe</w:t>
      </w:r>
      <w:proofErr w:type="spellEnd"/>
      <w:r>
        <w:rPr>
          <w:b/>
          <w:bCs/>
        </w:rPr>
        <w:t xml:space="preserve"> : </w:t>
      </w:r>
      <w:r w:rsidRPr="008604E1">
        <w:t xml:space="preserve">Invités par la mairie de Mamoudzou, nous sommes engagés à Mayotte depuis 2018 pour mettre en œuvre des politiques d’amélioration des </w:t>
      </w:r>
      <w:r w:rsidRPr="008604E1">
        <w:lastRenderedPageBreak/>
        <w:t xml:space="preserve">quartiers spontanés inspirées de ce qui se fait en Amérique </w:t>
      </w:r>
      <w:r>
        <w:t>l</w:t>
      </w:r>
      <w:r w:rsidRPr="008604E1">
        <w:t>atine. Jusqu</w:t>
      </w:r>
      <w:r>
        <w:t>e dans les</w:t>
      </w:r>
      <w:r w:rsidRPr="008604E1">
        <w:t xml:space="preserve"> années 2000, de telles actions avaient été mises en place avec succès dans les départements d’</w:t>
      </w:r>
      <w:r>
        <w:t>o</w:t>
      </w:r>
      <w:r w:rsidRPr="008604E1">
        <w:t>utre-</w:t>
      </w:r>
      <w:r>
        <w:t>m</w:t>
      </w:r>
      <w:r w:rsidRPr="008604E1">
        <w:t xml:space="preserve">er, </w:t>
      </w:r>
      <w:r>
        <w:t>y compris</w:t>
      </w:r>
      <w:r w:rsidRPr="008604E1">
        <w:t xml:space="preserve"> à Mayotte, mais tout le monde semble les avoir oubliées.</w:t>
      </w:r>
    </w:p>
    <w:p w:rsidR="00542964" w:rsidRDefault="00542964" w:rsidP="00542964">
      <w:pPr>
        <w:pStyle w:val="Corps"/>
      </w:pPr>
      <w:r w:rsidRPr="008604E1">
        <w:t xml:space="preserve">Les politiques dominantes à Mayotte, telles que menées par la préfecture en accord avec </w:t>
      </w:r>
      <w:r w:rsidRPr="00542964">
        <w:t>certaines</w:t>
      </w:r>
      <w:r w:rsidRPr="008604E1">
        <w:t xml:space="preserve"> villes, consistent à agir par la destruction et la </w:t>
      </w:r>
      <w:r>
        <w:t>« </w:t>
      </w:r>
      <w:r w:rsidRPr="008604E1">
        <w:t>table rase</w:t>
      </w:r>
      <w:r>
        <w:t> »</w:t>
      </w:r>
      <w:r w:rsidRPr="008604E1">
        <w:t xml:space="preserve"> en vue d’une hypothétique reconstruction qui peine à prendre forme et qui ne s’adresse généralement pas aux habitants du quartier</w:t>
      </w:r>
      <w:r>
        <w:t xml:space="preserve"> – </w:t>
      </w:r>
      <w:r w:rsidRPr="008604E1">
        <w:t xml:space="preserve">mode d’action abandonné dans tous les pays en développement depuis des décennies. </w:t>
      </w:r>
      <w:bookmarkStart w:id="0" w:name="_GoBack"/>
      <w:bookmarkEnd w:id="0"/>
    </w:p>
    <w:p w:rsidR="00542964" w:rsidRPr="006A2D75" w:rsidRDefault="00542964" w:rsidP="006A2D75">
      <w:pPr>
        <w:pStyle w:val="Corps"/>
      </w:pPr>
      <w:r w:rsidRPr="008604E1">
        <w:t>Nous proposons au contraire de transformer les quartiers « par le bas »</w:t>
      </w:r>
      <w:r>
        <w:t>,</w:t>
      </w:r>
      <w:r w:rsidRPr="008604E1">
        <w:t xml:space="preserve"> en les sécurisant, en y </w:t>
      </w:r>
      <w:r>
        <w:t>apportant</w:t>
      </w:r>
      <w:r w:rsidRPr="008604E1">
        <w:t xml:space="preserve"> les réseaux d’eau et d’électricité, en mettant en place des cheminements sécurisés qui stabilisent les pentes et permettent à de petits véhicules de secours ou d’entretien de circuler. </w:t>
      </w:r>
      <w:r>
        <w:t>À</w:t>
      </w:r>
      <w:r w:rsidRPr="008604E1">
        <w:t xml:space="preserve"> terme</w:t>
      </w:r>
      <w:r>
        <w:t>, l</w:t>
      </w:r>
      <w:r w:rsidRPr="008604E1">
        <w:t>’objectif est de proposer une stabilisation foncière qui permette aux habitants de mieux investir leurs logements</w:t>
      </w:r>
      <w:r>
        <w:t>,</w:t>
      </w:r>
      <w:r w:rsidRPr="008604E1">
        <w:t xml:space="preserve"> pour </w:t>
      </w:r>
      <w:r>
        <w:t>améliorer</w:t>
      </w:r>
      <w:r w:rsidRPr="008604E1">
        <w:t xml:space="preserve"> la qualité architecturale et urbaine de</w:t>
      </w:r>
      <w:r>
        <w:t xml:space="preserve"> ce</w:t>
      </w:r>
      <w:r w:rsidRPr="008604E1">
        <w:t xml:space="preserve">s quartiers. </w:t>
      </w:r>
    </w:p>
    <w:p w:rsidR="00542964" w:rsidRPr="00542964" w:rsidRDefault="00542964" w:rsidP="006A2D75">
      <w:pPr>
        <w:pStyle w:val="Corps"/>
        <w:ind w:firstLine="0"/>
        <w:rPr>
          <w:b/>
        </w:rPr>
      </w:pPr>
      <w:r w:rsidRPr="00542964">
        <w:rPr>
          <w:b/>
          <w:i/>
        </w:rPr>
        <w:t>La Vie des Idées</w:t>
      </w:r>
      <w:r w:rsidRPr="00542964">
        <w:rPr>
          <w:b/>
        </w:rPr>
        <w:t> : Si les migrants sont voués à rester (au moins une majorité d’entre eux), comment faire pour qu’ils s’intègrent ?</w:t>
      </w:r>
    </w:p>
    <w:p w:rsidR="00542964" w:rsidRDefault="00542964" w:rsidP="00542964">
      <w:pPr>
        <w:pStyle w:val="Corps"/>
      </w:pPr>
      <w:r w:rsidRPr="00A339E5">
        <w:rPr>
          <w:b/>
          <w:bCs/>
        </w:rPr>
        <w:t xml:space="preserve">Cyrille </w:t>
      </w:r>
      <w:proofErr w:type="spellStart"/>
      <w:r w:rsidRPr="00A339E5">
        <w:rPr>
          <w:b/>
          <w:bCs/>
        </w:rPr>
        <w:t>Hanappe</w:t>
      </w:r>
      <w:proofErr w:type="spellEnd"/>
      <w:r>
        <w:rPr>
          <w:b/>
          <w:bCs/>
        </w:rPr>
        <w:t xml:space="preserve"> : </w:t>
      </w:r>
      <w:r w:rsidRPr="008604E1">
        <w:t>Partout dans le monde, le terme d’intégration est porteur d’une grande ambiguïté, et c’est plus encore le cas à Mayotte : les « migrants » y sont essentiellement anjouanais, île voisine avec laquelle les différences culturelles sont ténues. Les mariages et lignages inter-</w:t>
      </w:r>
      <w:r>
        <w:t>î</w:t>
      </w:r>
      <w:r w:rsidRPr="008604E1">
        <w:t>les ont existé de tout temps</w:t>
      </w:r>
      <w:r>
        <w:t>,</w:t>
      </w:r>
      <w:r w:rsidRPr="008604E1">
        <w:t xml:space="preserve"> et à Mayotte il y a plus de naissance</w:t>
      </w:r>
      <w:r>
        <w:t>s</w:t>
      </w:r>
      <w:r w:rsidRPr="008604E1">
        <w:t xml:space="preserve"> d’enfants de père et mère de deux nationalités différentes que de deux parents français</w:t>
      </w:r>
      <w:r w:rsidRPr="008604E1">
        <w:rPr>
          <w:rStyle w:val="Appelnotedebasdep"/>
          <w:rFonts w:ascii="Times New Roman" w:hAnsi="Times New Roman" w:cs="Times New Roman"/>
        </w:rPr>
        <w:footnoteReference w:id="1"/>
      </w:r>
      <w:r w:rsidRPr="008604E1">
        <w:t xml:space="preserve">. </w:t>
      </w:r>
    </w:p>
    <w:p w:rsidR="00542964" w:rsidRDefault="00542964" w:rsidP="00542964">
      <w:pPr>
        <w:pStyle w:val="Corps"/>
      </w:pPr>
      <w:r w:rsidRPr="008604E1">
        <w:t xml:space="preserve">La distinction essentielle qui peut se faire entre </w:t>
      </w:r>
      <w:r>
        <w:t>M</w:t>
      </w:r>
      <w:r w:rsidRPr="008604E1">
        <w:t xml:space="preserve">ahorais et </w:t>
      </w:r>
      <w:r>
        <w:t>A</w:t>
      </w:r>
      <w:r w:rsidRPr="008604E1">
        <w:t xml:space="preserve">njouanais porte </w:t>
      </w:r>
      <w:proofErr w:type="gramStart"/>
      <w:r w:rsidRPr="005F4FDB">
        <w:rPr>
          <w:i/>
        </w:rPr>
        <w:t>de</w:t>
      </w:r>
      <w:proofErr w:type="gramEnd"/>
      <w:r w:rsidRPr="005F4FDB">
        <w:rPr>
          <w:i/>
        </w:rPr>
        <w:t xml:space="preserve"> facto</w:t>
      </w:r>
      <w:r w:rsidRPr="008604E1">
        <w:t xml:space="preserve"> sur le niveau économique des uns et des autres</w:t>
      </w:r>
      <w:r>
        <w:t>. I</w:t>
      </w:r>
      <w:r w:rsidRPr="008604E1">
        <w:t>l semble que</w:t>
      </w:r>
      <w:r>
        <w:t>,</w:t>
      </w:r>
      <w:r w:rsidRPr="008604E1">
        <w:t xml:space="preserve"> bien souvent, le terme d’Anjouanais désigne avant tout l’habitant du bidonville, pauvre et présumé délinquant, quel</w:t>
      </w:r>
      <w:r w:rsidR="006A2D75">
        <w:t>s</w:t>
      </w:r>
      <w:r w:rsidRPr="008604E1">
        <w:t xml:space="preserve"> que soi</w:t>
      </w:r>
      <w:r w:rsidR="006A2D75">
        <w:t>en</w:t>
      </w:r>
      <w:r w:rsidRPr="008604E1">
        <w:t>t sa nationalité et son statut</w:t>
      </w:r>
      <w:r>
        <w:t>. P</w:t>
      </w:r>
      <w:r w:rsidRPr="008604E1">
        <w:t>our rappel,</w:t>
      </w:r>
      <w:r>
        <w:t xml:space="preserve"> </w:t>
      </w:r>
      <w:r w:rsidRPr="008604E1">
        <w:t>selon le préfet de Mayotte, un tiers des habitants en bidonville ont la nationalité française, un tiers sont des étrangers avec papier</w:t>
      </w:r>
      <w:r>
        <w:t>s</w:t>
      </w:r>
      <w:r w:rsidRPr="008604E1">
        <w:t xml:space="preserve"> et un tiers sont des sans-papiers.</w:t>
      </w:r>
    </w:p>
    <w:p w:rsidR="00542964" w:rsidRDefault="00542964" w:rsidP="00542964">
      <w:pPr>
        <w:pStyle w:val="Corps"/>
      </w:pPr>
      <w:r>
        <w:t>Dès lors, l</w:t>
      </w:r>
      <w:r w:rsidRPr="008604E1">
        <w:t>es</w:t>
      </w:r>
      <w:r>
        <w:t xml:space="preserve"> </w:t>
      </w:r>
      <w:r w:rsidRPr="008604E1">
        <w:t>Anjouanais</w:t>
      </w:r>
      <w:r>
        <w:t xml:space="preserve"> </w:t>
      </w:r>
      <w:r w:rsidRPr="008604E1">
        <w:t xml:space="preserve">assurent l’essentiel des travaux pénibles </w:t>
      </w:r>
      <w:r>
        <w:t>sur</w:t>
      </w:r>
      <w:r w:rsidRPr="008604E1">
        <w:t xml:space="preserve"> l’île, dans une économie dont les limites entre le formel et l’informel sont souvent floues. </w:t>
      </w:r>
      <w:r>
        <w:t>On a</w:t>
      </w:r>
      <w:r w:rsidRPr="008604E1">
        <w:t xml:space="preserve"> parfois retenu que </w:t>
      </w:r>
      <w:r>
        <w:t>le</w:t>
      </w:r>
      <w:r w:rsidRPr="008604E1">
        <w:t xml:space="preserve"> rejet des</w:t>
      </w:r>
      <w:r>
        <w:t xml:space="preserve"> </w:t>
      </w:r>
      <w:r w:rsidRPr="008604E1">
        <w:t>Anjouanais</w:t>
      </w:r>
      <w:r>
        <w:t xml:space="preserve"> </w:t>
      </w:r>
      <w:r w:rsidRPr="008604E1">
        <w:t xml:space="preserve">par les </w:t>
      </w:r>
      <w:r>
        <w:t>M</w:t>
      </w:r>
      <w:r w:rsidRPr="008604E1">
        <w:t xml:space="preserve">ahorais s’expliquerait par </w:t>
      </w:r>
      <w:r w:rsidRPr="008604E1">
        <w:lastRenderedPageBreak/>
        <w:t xml:space="preserve">l’angoisse de certains de voir le statut français de leur </w:t>
      </w:r>
      <w:r>
        <w:t>île</w:t>
      </w:r>
      <w:r w:rsidRPr="008604E1">
        <w:t xml:space="preserve"> </w:t>
      </w:r>
      <w:r>
        <w:t xml:space="preserve">mis </w:t>
      </w:r>
      <w:r w:rsidRPr="008604E1">
        <w:t>en péril et</w:t>
      </w:r>
      <w:r>
        <w:t>,</w:t>
      </w:r>
      <w:r w:rsidRPr="008604E1">
        <w:t xml:space="preserve"> donc</w:t>
      </w:r>
      <w:r>
        <w:t>,</w:t>
      </w:r>
      <w:r w:rsidRPr="008604E1">
        <w:t xml:space="preserve"> la nécessaire affirmation d’une différentiation ontologique avec les voisins comoriens</w:t>
      </w:r>
      <w:r w:rsidRPr="008604E1">
        <w:rPr>
          <w:rStyle w:val="Appelnotedebasdep"/>
          <w:rFonts w:ascii="Times New Roman" w:hAnsi="Times New Roman" w:cs="Times New Roman"/>
        </w:rPr>
        <w:footnoteReference w:id="2"/>
      </w:r>
      <w:r w:rsidRPr="008604E1">
        <w:t xml:space="preserve">. Est-ce au nom de ces principes que le maintien dans la misère des plus pauvres </w:t>
      </w:r>
      <w:r>
        <w:t>est</w:t>
      </w:r>
      <w:r w:rsidRPr="008604E1">
        <w:t xml:space="preserve"> une politique assumée à Mayotte</w:t>
      </w:r>
      <w:r>
        <w:t> </w:t>
      </w:r>
      <w:r w:rsidRPr="008604E1">
        <w:t>?</w:t>
      </w:r>
    </w:p>
    <w:p w:rsidR="006A2D75" w:rsidRDefault="00542964" w:rsidP="006A2D75">
      <w:pPr>
        <w:pStyle w:val="Corps"/>
      </w:pPr>
      <w:r w:rsidRPr="008604E1">
        <w:t xml:space="preserve">Toujours est-il que personne ne semble vouloir voir le lien entre la situation désespérée de nombre des habitants de l’île et les problèmes sécuritaires, réels, dont tout le monde est victime de manière croissante. Comme partout dans le monde, on peut gager que </w:t>
      </w:r>
      <w:r>
        <w:t>l</w:t>
      </w:r>
      <w:r w:rsidRPr="008604E1">
        <w:t xml:space="preserve">’intégration se joue avant tout sur </w:t>
      </w:r>
      <w:r>
        <w:t>l</w:t>
      </w:r>
      <w:r w:rsidRPr="008604E1">
        <w:t>es questions économiques</w:t>
      </w:r>
      <w:r>
        <w:t xml:space="preserve"> et</w:t>
      </w:r>
      <w:r w:rsidRPr="008604E1">
        <w:t xml:space="preserve"> sociales</w:t>
      </w:r>
      <w:r>
        <w:t xml:space="preserve">, notamment </w:t>
      </w:r>
      <w:r w:rsidRPr="008604E1">
        <w:t>celle de la réduction des inégalités.</w:t>
      </w:r>
    </w:p>
    <w:p w:rsidR="00542964" w:rsidRPr="006A2D75" w:rsidRDefault="00542964" w:rsidP="006A2D75">
      <w:pPr>
        <w:pStyle w:val="Corps"/>
      </w:pPr>
      <w:r w:rsidRPr="006A2D75">
        <w:rPr>
          <w:b/>
        </w:rPr>
        <w:br/>
      </w:r>
      <w:r w:rsidRPr="006A2D75">
        <w:rPr>
          <w:b/>
          <w:i/>
        </w:rPr>
        <w:t>La Vie des Idées</w:t>
      </w:r>
      <w:r w:rsidRPr="006A2D75">
        <w:rPr>
          <w:b/>
        </w:rPr>
        <w:t> : Imaginons un petit jeu de politique-fiction. Vous êtes le ministre de l’Intérieur (de gauche). Vous faites quoi ?</w:t>
      </w:r>
    </w:p>
    <w:p w:rsidR="00542964" w:rsidRPr="00A339E5" w:rsidRDefault="00542964" w:rsidP="00542964">
      <w:pPr>
        <w:pStyle w:val="Corps"/>
      </w:pPr>
      <w:r w:rsidRPr="00A339E5">
        <w:rPr>
          <w:b/>
          <w:bCs/>
        </w:rPr>
        <w:t xml:space="preserve">Cyrille </w:t>
      </w:r>
      <w:proofErr w:type="spellStart"/>
      <w:r w:rsidRPr="00A339E5">
        <w:rPr>
          <w:b/>
          <w:bCs/>
        </w:rPr>
        <w:t>Hanappe</w:t>
      </w:r>
      <w:proofErr w:type="spellEnd"/>
      <w:r w:rsidRPr="00A339E5">
        <w:rPr>
          <w:b/>
          <w:bCs/>
        </w:rPr>
        <w:t xml:space="preserve"> : </w:t>
      </w:r>
      <w:r w:rsidRPr="00A339E5">
        <w:t>Le problème le plus terrible et le plus urgent à Mayotte est celui du manque d’eau, avec des coupures d’eau qui ont désormais lieu trois jours par semaine. Il faut donc construire d’urgence les réservoirs nécessaires.</w:t>
      </w:r>
    </w:p>
    <w:p w:rsidR="00542964" w:rsidRDefault="00542964" w:rsidP="00542964">
      <w:pPr>
        <w:pStyle w:val="Corps"/>
      </w:pPr>
      <w:r w:rsidRPr="00A339E5">
        <w:t xml:space="preserve">Je fais </w:t>
      </w:r>
      <w:r>
        <w:t xml:space="preserve">aussi </w:t>
      </w:r>
      <w:r w:rsidRPr="00A339E5">
        <w:t>en sorte que les aides sociales soient accessibles à tous et au même niveau que dans les autres départements français. Je renforce les services publics pour qu’ils se retrouvent à des niveaux comparables aux autres départements, qu’il s’agisse de l’éducation, des services sociaux ou de la police. Pour cette dernière, je développe des unités de police de proximité dans les quartiers.</w:t>
      </w:r>
    </w:p>
    <w:p w:rsidR="007E6D92" w:rsidRDefault="00542964" w:rsidP="006A2D75">
      <w:pPr>
        <w:pStyle w:val="Corps"/>
      </w:pPr>
      <w:r w:rsidRPr="00A339E5">
        <w:t xml:space="preserve">Dans l’attente de la nécessaire construction de logements sociaux, je mets en place des baux emphytéotiques pour les personnes </w:t>
      </w:r>
      <w:r>
        <w:t>dans les</w:t>
      </w:r>
      <w:r w:rsidRPr="00A339E5">
        <w:t xml:space="preserve"> bidonvilles</w:t>
      </w:r>
      <w:r>
        <w:t>,</w:t>
      </w:r>
      <w:r w:rsidRPr="00A339E5">
        <w:t xml:space="preserve"> afin qu’elles soient en position d’améliorer leurs logements dans la sérénité</w:t>
      </w:r>
      <w:r>
        <w:t>,</w:t>
      </w:r>
      <w:r w:rsidRPr="00A339E5">
        <w:t xml:space="preserve"> et je mets en place dans les quartiers les différents réseaux de service public. </w:t>
      </w:r>
      <w:r>
        <w:t xml:space="preserve">À </w:t>
      </w:r>
      <w:r w:rsidRPr="00A339E5">
        <w:t xml:space="preserve">l’instar de ce qui se fait en Amérique </w:t>
      </w:r>
      <w:r>
        <w:t>l</w:t>
      </w:r>
      <w:r w:rsidRPr="00A339E5">
        <w:t>atine, je fais en sorte de favoriser et de soutenir toutes les micro</w:t>
      </w:r>
      <w:r>
        <w:t>-</w:t>
      </w:r>
      <w:r w:rsidRPr="00A339E5">
        <w:t>initiatives locales ayant trait à l’amélioration du cadre de vie</w:t>
      </w:r>
      <w:r>
        <w:t>… Évidemment, on est très loin de tout cela dans la réalité.</w:t>
      </w:r>
    </w:p>
    <w:p w:rsidR="0063372A" w:rsidRPr="007D0A96" w:rsidRDefault="0063372A" w:rsidP="0063372A">
      <w:pPr>
        <w:pStyle w:val="VDIdate"/>
      </w:pPr>
      <w:r w:rsidRPr="007D0A96">
        <w:t>Publié dans lavi</w:t>
      </w:r>
      <w:r w:rsidR="006E7A74" w:rsidRPr="007D0A96">
        <w:t>e</w:t>
      </w:r>
      <w:r w:rsidRPr="007D0A96">
        <w:t>desidees.fr, le</w:t>
      </w:r>
      <w:r w:rsidR="006A2D75">
        <w:t xml:space="preserve"> 26 mai</w:t>
      </w:r>
      <w:r w:rsidR="008F3232" w:rsidRPr="007D0A96">
        <w:t xml:space="preserve"> </w:t>
      </w:r>
      <w:r w:rsidR="00D27D24">
        <w:t>202</w:t>
      </w:r>
      <w:r w:rsidR="00E73B7C">
        <w:t>3</w:t>
      </w:r>
    </w:p>
    <w:sectPr w:rsidR="0063372A" w:rsidRPr="007D0A96"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6F5D" w:rsidRDefault="00376F5D">
      <w:r>
        <w:separator/>
      </w:r>
    </w:p>
  </w:endnote>
  <w:endnote w:type="continuationSeparator" w:id="0">
    <w:p w:rsidR="00376F5D" w:rsidRDefault="00376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Liberation Serif">
    <w:altName w:val="Calibri"/>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Noto Serif CJK SC">
    <w:panose1 w:val="020B0604020202020204"/>
    <w:charset w:val="00"/>
    <w:family w:val="auto"/>
    <w:pitch w:val="variable"/>
  </w:font>
  <w:font w:name="Lohit Devanagari">
    <w:altName w:val="Calibri"/>
    <w:panose1 w:val="020B0604020202020204"/>
    <w:charset w:val="00"/>
    <w:family w:val="auto"/>
    <w:pitch w:val="variable"/>
  </w:font>
  <w:font w:name="Times">
    <w:altName w:val="Times New Roman"/>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6F5D" w:rsidRDefault="00376F5D">
      <w:r>
        <w:separator/>
      </w:r>
    </w:p>
  </w:footnote>
  <w:footnote w:type="continuationSeparator" w:id="0">
    <w:p w:rsidR="00376F5D" w:rsidRDefault="00376F5D">
      <w:r>
        <w:continuationSeparator/>
      </w:r>
    </w:p>
  </w:footnote>
  <w:footnote w:id="1">
    <w:p w:rsidR="00542964" w:rsidRPr="006A2D75" w:rsidRDefault="00542964" w:rsidP="006A2D75">
      <w:pPr>
        <w:pStyle w:val="Notedebasdepage"/>
      </w:pPr>
      <w:r w:rsidRPr="006A2D75">
        <w:rPr>
          <w:rStyle w:val="Appelnotedebasdep"/>
        </w:rPr>
        <w:footnoteRef/>
      </w:r>
      <w:r w:rsidRPr="006A2D75">
        <w:t xml:space="preserve"> 37 % contre 17 %, mais 45 % des enfants sont de père et de mère étrangers (INSEE).</w:t>
      </w:r>
    </w:p>
  </w:footnote>
  <w:footnote w:id="2">
    <w:p w:rsidR="00542964" w:rsidRPr="0048343B" w:rsidRDefault="00542964" w:rsidP="006A2D75">
      <w:pPr>
        <w:pStyle w:val="Notedebasdepage"/>
      </w:pPr>
      <w:r w:rsidRPr="0048343B">
        <w:rPr>
          <w:rStyle w:val="Appelnotedebasdep"/>
          <w:rFonts w:ascii="Times New Roman" w:hAnsi="Times New Roman"/>
        </w:rPr>
        <w:footnoteRef/>
      </w:r>
      <w:r w:rsidRPr="0048343B">
        <w:t xml:space="preserve"> Voir</w:t>
      </w:r>
      <w:r>
        <w:t xml:space="preserve"> </w:t>
      </w:r>
      <w:r w:rsidRPr="006A2D75">
        <w:rPr>
          <w:rStyle w:val="lev"/>
          <w:rFonts w:ascii="Times New Roman" w:hAnsi="Times New Roman"/>
          <w:b w:val="0"/>
          <w:color w:val="000000"/>
          <w:shd w:val="clear" w:color="auto" w:fill="FFFFFF"/>
        </w:rPr>
        <w:t>Myriam</w:t>
      </w:r>
      <w:r w:rsidRPr="006A2D75">
        <w:rPr>
          <w:rStyle w:val="lev"/>
          <w:rFonts w:ascii="Times New Roman" w:hAnsi="Times New Roman"/>
          <w:color w:val="000000"/>
          <w:shd w:val="clear" w:color="auto" w:fill="FFFFFF"/>
        </w:rPr>
        <w:t> </w:t>
      </w:r>
      <w:proofErr w:type="spellStart"/>
      <w:r w:rsidRPr="006A2D75">
        <w:rPr>
          <w:rStyle w:val="familyname"/>
          <w:rFonts w:ascii="Times New Roman" w:hAnsi="Times New Roman"/>
          <w:color w:val="000000"/>
          <w:shd w:val="clear" w:color="auto" w:fill="FFFFFF"/>
        </w:rPr>
        <w:t>Hachimi</w:t>
      </w:r>
      <w:proofErr w:type="spellEnd"/>
      <w:r w:rsidRPr="006A2D75">
        <w:rPr>
          <w:rStyle w:val="familyname"/>
          <w:rFonts w:ascii="Times New Roman" w:hAnsi="Times New Roman"/>
          <w:color w:val="000000"/>
          <w:shd w:val="clear" w:color="auto" w:fill="FFFFFF"/>
        </w:rPr>
        <w:t> </w:t>
      </w:r>
      <w:r w:rsidRPr="006A2D75">
        <w:rPr>
          <w:rStyle w:val="familyname"/>
        </w:rPr>
        <w:t>Alaoui</w:t>
      </w:r>
      <w:r w:rsidRPr="006A2D75">
        <w:rPr>
          <w:rStyle w:val="lev"/>
          <w:rFonts w:ascii="Times New Roman" w:hAnsi="Times New Roman"/>
          <w:color w:val="000000"/>
          <w:shd w:val="clear" w:color="auto" w:fill="FFFFFF"/>
        </w:rPr>
        <w:t xml:space="preserve">, </w:t>
      </w:r>
      <w:r w:rsidRPr="006A2D75">
        <w:rPr>
          <w:rStyle w:val="lev"/>
          <w:rFonts w:ascii="Times New Roman" w:hAnsi="Times New Roman"/>
          <w:b w:val="0"/>
          <w:color w:val="000000"/>
          <w:shd w:val="clear" w:color="auto" w:fill="FFFFFF"/>
        </w:rPr>
        <w:t>Élise</w:t>
      </w:r>
      <w:r w:rsidRPr="006A2D75">
        <w:rPr>
          <w:rStyle w:val="lev"/>
          <w:rFonts w:ascii="Times New Roman" w:hAnsi="Times New Roman"/>
          <w:color w:val="000000"/>
          <w:shd w:val="clear" w:color="auto" w:fill="FFFFFF"/>
        </w:rPr>
        <w:t> </w:t>
      </w:r>
      <w:r w:rsidRPr="006A2D75">
        <w:rPr>
          <w:rStyle w:val="familyname"/>
          <w:rFonts w:ascii="Times New Roman" w:hAnsi="Times New Roman"/>
          <w:color w:val="000000"/>
          <w:shd w:val="clear" w:color="auto" w:fill="FFFFFF"/>
        </w:rPr>
        <w:t>Lemercier</w:t>
      </w:r>
      <w:r w:rsidRPr="006A2D75">
        <w:rPr>
          <w:rStyle w:val="lev"/>
          <w:rFonts w:ascii="Times New Roman" w:hAnsi="Times New Roman"/>
          <w:color w:val="000000"/>
          <w:shd w:val="clear" w:color="auto" w:fill="FFFFFF"/>
        </w:rPr>
        <w:t> </w:t>
      </w:r>
      <w:r w:rsidRPr="006A2D75">
        <w:rPr>
          <w:rStyle w:val="lev"/>
          <w:rFonts w:ascii="Times New Roman" w:hAnsi="Times New Roman"/>
          <w:b w:val="0"/>
          <w:color w:val="000000"/>
          <w:shd w:val="clear" w:color="auto" w:fill="FFFFFF"/>
        </w:rPr>
        <w:t>et Élise</w:t>
      </w:r>
      <w:r w:rsidRPr="0048343B">
        <w:rPr>
          <w:rStyle w:val="lev"/>
          <w:rFonts w:ascii="Times New Roman" w:hAnsi="Times New Roman"/>
          <w:color w:val="000000"/>
          <w:shd w:val="clear" w:color="auto" w:fill="FFFFFF"/>
        </w:rPr>
        <w:t> </w:t>
      </w:r>
      <w:proofErr w:type="spellStart"/>
      <w:r w:rsidRPr="0048343B">
        <w:rPr>
          <w:rStyle w:val="familyname"/>
          <w:rFonts w:ascii="Times New Roman" w:hAnsi="Times New Roman"/>
          <w:color w:val="000000"/>
          <w:shd w:val="clear" w:color="auto" w:fill="FFFFFF"/>
        </w:rPr>
        <w:t>Palomares</w:t>
      </w:r>
      <w:proofErr w:type="spellEnd"/>
      <w:r w:rsidRPr="0048343B">
        <w:rPr>
          <w:shd w:val="clear" w:color="auto" w:fill="FFFFFF"/>
        </w:rPr>
        <w:t>, « Reconfigurations ethniques à Mayotte »,</w:t>
      </w:r>
      <w:r>
        <w:rPr>
          <w:shd w:val="clear" w:color="auto" w:fill="FFFFFF"/>
        </w:rPr>
        <w:t xml:space="preserve"> </w:t>
      </w:r>
      <w:r w:rsidRPr="0048343B">
        <w:rPr>
          <w:rStyle w:val="Accentuation"/>
          <w:rFonts w:ascii="Times New Roman" w:hAnsi="Times New Roman"/>
          <w:color w:val="000000"/>
          <w:shd w:val="clear" w:color="auto" w:fill="FFFFFF"/>
        </w:rPr>
        <w:t>Hommes &amp; migrations</w:t>
      </w:r>
      <w:r w:rsidRPr="0048343B">
        <w:rPr>
          <w:shd w:val="clear" w:color="auto" w:fill="FFFFFF"/>
        </w:rPr>
        <w:t xml:space="preserve">, </w:t>
      </w:r>
      <w:r>
        <w:rPr>
          <w:shd w:val="clear" w:color="auto" w:fill="FFFFFF"/>
        </w:rPr>
        <w:t>n° </w:t>
      </w:r>
      <w:r w:rsidRPr="0048343B">
        <w:rPr>
          <w:shd w:val="clear" w:color="auto" w:fill="FFFFFF"/>
        </w:rPr>
        <w:t>1304, 2013, p. 59-65.</w:t>
      </w:r>
      <w:r w:rsidRPr="0048343B">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268" w:rsidRDefault="007A1268" w:rsidP="007A1268">
    <w:pPr>
      <w:pStyle w:val="En-tte"/>
      <w:jc w:val="both"/>
    </w:pPr>
    <w:r w:rsidRPr="007A1268">
      <w:rPr>
        <w:noProof/>
      </w:rPr>
      <w:drawing>
        <wp:inline distT="0" distB="0" distL="0" distR="0" wp14:anchorId="28A01DD2" wp14:editId="21A4C254">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4"/>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66DE"/>
    <w:rsid w:val="0000797A"/>
    <w:rsid w:val="00031798"/>
    <w:rsid w:val="000462B1"/>
    <w:rsid w:val="00076CDA"/>
    <w:rsid w:val="00092F1D"/>
    <w:rsid w:val="000A449F"/>
    <w:rsid w:val="000B2407"/>
    <w:rsid w:val="000C3EA2"/>
    <w:rsid w:val="000D6A7D"/>
    <w:rsid w:val="000E1207"/>
    <w:rsid w:val="000E64D7"/>
    <w:rsid w:val="00100FDE"/>
    <w:rsid w:val="00106373"/>
    <w:rsid w:val="0010782F"/>
    <w:rsid w:val="001264AC"/>
    <w:rsid w:val="001A60CD"/>
    <w:rsid w:val="001B22FA"/>
    <w:rsid w:val="001B2D34"/>
    <w:rsid w:val="001C0661"/>
    <w:rsid w:val="001E233F"/>
    <w:rsid w:val="001E4C4E"/>
    <w:rsid w:val="001F2932"/>
    <w:rsid w:val="00231FE5"/>
    <w:rsid w:val="00235E33"/>
    <w:rsid w:val="002407C9"/>
    <w:rsid w:val="00265927"/>
    <w:rsid w:val="0028766C"/>
    <w:rsid w:val="002A0A21"/>
    <w:rsid w:val="003253C2"/>
    <w:rsid w:val="003616E4"/>
    <w:rsid w:val="00370594"/>
    <w:rsid w:val="00376F5D"/>
    <w:rsid w:val="003A3728"/>
    <w:rsid w:val="003B1DDC"/>
    <w:rsid w:val="003B3E7A"/>
    <w:rsid w:val="00411810"/>
    <w:rsid w:val="00412DC5"/>
    <w:rsid w:val="00415403"/>
    <w:rsid w:val="00424A7A"/>
    <w:rsid w:val="00427A80"/>
    <w:rsid w:val="00437286"/>
    <w:rsid w:val="00440B6F"/>
    <w:rsid w:val="00463500"/>
    <w:rsid w:val="00472187"/>
    <w:rsid w:val="00481F8F"/>
    <w:rsid w:val="004D6529"/>
    <w:rsid w:val="004F57E5"/>
    <w:rsid w:val="0050039D"/>
    <w:rsid w:val="005069BE"/>
    <w:rsid w:val="00542964"/>
    <w:rsid w:val="005A77EA"/>
    <w:rsid w:val="005B0E78"/>
    <w:rsid w:val="005C5829"/>
    <w:rsid w:val="005D5D24"/>
    <w:rsid w:val="00604921"/>
    <w:rsid w:val="00617961"/>
    <w:rsid w:val="00632336"/>
    <w:rsid w:val="0063372A"/>
    <w:rsid w:val="00637962"/>
    <w:rsid w:val="006432B1"/>
    <w:rsid w:val="00681218"/>
    <w:rsid w:val="00685886"/>
    <w:rsid w:val="006A2D75"/>
    <w:rsid w:val="006B4939"/>
    <w:rsid w:val="006B625A"/>
    <w:rsid w:val="006E7A74"/>
    <w:rsid w:val="0072515D"/>
    <w:rsid w:val="0073080B"/>
    <w:rsid w:val="00740D4F"/>
    <w:rsid w:val="007701E0"/>
    <w:rsid w:val="00787779"/>
    <w:rsid w:val="007922AF"/>
    <w:rsid w:val="00792FBC"/>
    <w:rsid w:val="007A1268"/>
    <w:rsid w:val="007B5D97"/>
    <w:rsid w:val="007D0A96"/>
    <w:rsid w:val="007D35B5"/>
    <w:rsid w:val="007E6D92"/>
    <w:rsid w:val="007E729E"/>
    <w:rsid w:val="007F50F0"/>
    <w:rsid w:val="008169C2"/>
    <w:rsid w:val="00865FAE"/>
    <w:rsid w:val="008B1967"/>
    <w:rsid w:val="008B4F80"/>
    <w:rsid w:val="008C7D8A"/>
    <w:rsid w:val="008D57AB"/>
    <w:rsid w:val="008E46DD"/>
    <w:rsid w:val="008E5CFF"/>
    <w:rsid w:val="008F3232"/>
    <w:rsid w:val="009243CE"/>
    <w:rsid w:val="009403BD"/>
    <w:rsid w:val="00953330"/>
    <w:rsid w:val="00961394"/>
    <w:rsid w:val="0098253B"/>
    <w:rsid w:val="009857DD"/>
    <w:rsid w:val="009F57ED"/>
    <w:rsid w:val="00A25B66"/>
    <w:rsid w:val="00A55C33"/>
    <w:rsid w:val="00A8559A"/>
    <w:rsid w:val="00AB2EDB"/>
    <w:rsid w:val="00AD258A"/>
    <w:rsid w:val="00AE4248"/>
    <w:rsid w:val="00B05675"/>
    <w:rsid w:val="00B24251"/>
    <w:rsid w:val="00B83048"/>
    <w:rsid w:val="00B87A4D"/>
    <w:rsid w:val="00B90D39"/>
    <w:rsid w:val="00BA1FD2"/>
    <w:rsid w:val="00BB0030"/>
    <w:rsid w:val="00BB1A65"/>
    <w:rsid w:val="00BC0AE3"/>
    <w:rsid w:val="00BC76CE"/>
    <w:rsid w:val="00BF0C14"/>
    <w:rsid w:val="00C35861"/>
    <w:rsid w:val="00C70344"/>
    <w:rsid w:val="00C71D32"/>
    <w:rsid w:val="00C83B38"/>
    <w:rsid w:val="00C92AF8"/>
    <w:rsid w:val="00CA54CB"/>
    <w:rsid w:val="00CA6A71"/>
    <w:rsid w:val="00CD2835"/>
    <w:rsid w:val="00CE3519"/>
    <w:rsid w:val="00CE415E"/>
    <w:rsid w:val="00CE7976"/>
    <w:rsid w:val="00D06258"/>
    <w:rsid w:val="00D128B5"/>
    <w:rsid w:val="00D1372F"/>
    <w:rsid w:val="00D27D24"/>
    <w:rsid w:val="00D73055"/>
    <w:rsid w:val="00D81B12"/>
    <w:rsid w:val="00D85E7E"/>
    <w:rsid w:val="00D85FB6"/>
    <w:rsid w:val="00D9144D"/>
    <w:rsid w:val="00D960E5"/>
    <w:rsid w:val="00DA1B1B"/>
    <w:rsid w:val="00DA63DC"/>
    <w:rsid w:val="00DD1322"/>
    <w:rsid w:val="00DF040B"/>
    <w:rsid w:val="00DF1D51"/>
    <w:rsid w:val="00DF54FA"/>
    <w:rsid w:val="00E213B0"/>
    <w:rsid w:val="00E248D4"/>
    <w:rsid w:val="00E623AC"/>
    <w:rsid w:val="00E64949"/>
    <w:rsid w:val="00E73B7C"/>
    <w:rsid w:val="00E75C6B"/>
    <w:rsid w:val="00E82115"/>
    <w:rsid w:val="00E957F2"/>
    <w:rsid w:val="00E9587B"/>
    <w:rsid w:val="00ED5C35"/>
    <w:rsid w:val="00EE1383"/>
    <w:rsid w:val="00F0353B"/>
    <w:rsid w:val="00F049B7"/>
    <w:rsid w:val="00F43C5F"/>
    <w:rsid w:val="00F607AA"/>
    <w:rsid w:val="00F8354D"/>
    <w:rsid w:val="00FB0063"/>
    <w:rsid w:val="00FB6A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24F3E"/>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2">
    <w:name w:val="heading 2"/>
    <w:basedOn w:val="Normal"/>
    <w:next w:val="Normal"/>
    <w:link w:val="Titre2Car"/>
    <w:uiPriority w:val="9"/>
    <w:unhideWhenUsed/>
    <w:qFormat/>
    <w:rsid w:val="00D73055"/>
    <w:pPr>
      <w:keepNext/>
      <w:keepLines/>
      <w:spacing w:before="40"/>
      <w:outlineLvl w:val="1"/>
    </w:pPr>
    <w:rPr>
      <w:rFonts w:asciiTheme="majorHAnsi" w:eastAsiaTheme="majorEastAsia" w:hAnsiTheme="majorHAnsi" w:cstheme="majorBidi"/>
      <w:color w:val="365F91" w:themeColor="accent1" w:themeShade="BF"/>
      <w:sz w:val="26"/>
      <w:szCs w:val="26"/>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character" w:styleId="Mentionnonrsolue">
    <w:name w:val="Unresolved Mention"/>
    <w:basedOn w:val="Policepardfaut"/>
    <w:uiPriority w:val="99"/>
    <w:rsid w:val="008169C2"/>
    <w:rPr>
      <w:color w:val="605E5C"/>
      <w:shd w:val="clear" w:color="auto" w:fill="E1DFDD"/>
    </w:rPr>
  </w:style>
  <w:style w:type="character" w:customStyle="1" w:styleId="uppercase">
    <w:name w:val="uppercase"/>
    <w:basedOn w:val="Policepardfaut"/>
    <w:rsid w:val="000D6A7D"/>
  </w:style>
  <w:style w:type="character" w:customStyle="1" w:styleId="familyname">
    <w:name w:val="familyname"/>
    <w:basedOn w:val="Policepardfaut"/>
    <w:rsid w:val="000D6A7D"/>
  </w:style>
  <w:style w:type="paragraph" w:customStyle="1" w:styleId="Standard">
    <w:name w:val="Standard"/>
    <w:rsid w:val="007E6D92"/>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ascii="Liberation Serif" w:eastAsia="Noto Serif CJK SC" w:hAnsi="Liberation Serif" w:cs="Lohit Devanagari"/>
      <w:kern w:val="3"/>
      <w:sz w:val="24"/>
      <w:szCs w:val="24"/>
      <w:bdr w:val="none" w:sz="0" w:space="0" w:color="auto"/>
      <w:lang w:eastAsia="zh-CN" w:bidi="hi-IN"/>
    </w:rPr>
  </w:style>
  <w:style w:type="paragraph" w:customStyle="1" w:styleId="Footnote">
    <w:name w:val="Footnote"/>
    <w:basedOn w:val="Standard"/>
    <w:rsid w:val="007E6D92"/>
    <w:pPr>
      <w:suppressLineNumbers/>
      <w:ind w:left="339" w:hanging="339"/>
    </w:pPr>
    <w:rPr>
      <w:sz w:val="20"/>
      <w:szCs w:val="20"/>
    </w:rPr>
  </w:style>
  <w:style w:type="character" w:customStyle="1" w:styleId="Titre2Car">
    <w:name w:val="Titre 2 Car"/>
    <w:basedOn w:val="Policepardfaut"/>
    <w:link w:val="Titre2"/>
    <w:uiPriority w:val="9"/>
    <w:rsid w:val="00D73055"/>
    <w:rPr>
      <w:rFonts w:asciiTheme="majorHAnsi" w:eastAsiaTheme="majorEastAsia" w:hAnsiTheme="majorHAnsi" w:cstheme="majorBidi"/>
      <w:color w:val="365F91" w:themeColor="accent1" w:themeShade="BF"/>
      <w:sz w:val="26"/>
      <w:szCs w:val="26"/>
      <w:bdr w:val="none" w:sz="0" w:space="0" w:color="auto"/>
      <w:lang w:eastAsia="en-US"/>
    </w:rPr>
  </w:style>
  <w:style w:type="table" w:styleId="Grilledutableau">
    <w:name w:val="Table Grid"/>
    <w:basedOn w:val="TableauNormal"/>
    <w:uiPriority w:val="39"/>
    <w:rsid w:val="00542964"/>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kern w:val="2"/>
      <w:sz w:val="24"/>
      <w:szCs w:val="24"/>
      <w:bdr w:val="none" w:sz="0" w:space="0" w:color="auto"/>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823022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839929284">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1DCB202-4E81-FB46-993E-D1CFE41E6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0</TotalTime>
  <Pages>5</Pages>
  <Words>1640</Words>
  <Characters>9022</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2</cp:revision>
  <dcterms:created xsi:type="dcterms:W3CDTF">2023-05-24T08:04:00Z</dcterms:created>
  <dcterms:modified xsi:type="dcterms:W3CDTF">2023-05-24T08:04:00Z</dcterms:modified>
</cp:coreProperties>
</file>