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6859" w14:textId="77777777" w:rsidR="0063372A" w:rsidRDefault="0063372A" w:rsidP="0063372A">
      <w:pPr>
        <w:outlineLvl w:val="0"/>
        <w:rPr>
          <w:rFonts w:ascii="Times" w:hAnsi="Times"/>
        </w:rPr>
      </w:pPr>
    </w:p>
    <w:p w14:paraId="4F45DFBE" w14:textId="19D5A8CA" w:rsidR="00E75C6B" w:rsidRDefault="00664133" w:rsidP="00E75C6B">
      <w:pPr>
        <w:pStyle w:val="VDITitre"/>
      </w:pPr>
      <w:r>
        <w:t>Quand s’organisait</w:t>
      </w:r>
      <w:r w:rsidR="007C732D">
        <w:t xml:space="preserve"> la société musulmane</w:t>
      </w:r>
    </w:p>
    <w:p w14:paraId="46A56BD1" w14:textId="77777777" w:rsidR="00E75C6B" w:rsidRPr="008F3232" w:rsidRDefault="007C732D" w:rsidP="008F3232">
      <w:pPr>
        <w:pStyle w:val="VDIAuteur"/>
      </w:pPr>
      <w:proofErr w:type="gramStart"/>
      <w:r>
        <w:t>p</w:t>
      </w:r>
      <w:r w:rsidR="00E75C6B" w:rsidRPr="00C76BEB">
        <w:t>ar</w:t>
      </w:r>
      <w:proofErr w:type="gramEnd"/>
      <w:r w:rsidR="00E75C6B" w:rsidRPr="00C76BEB">
        <w:t xml:space="preserve"> </w:t>
      </w:r>
      <w:r>
        <w:t xml:space="preserve">Arthur </w:t>
      </w:r>
      <w:proofErr w:type="spellStart"/>
      <w:r>
        <w:t>Asseraf</w:t>
      </w:r>
      <w:proofErr w:type="spellEnd"/>
    </w:p>
    <w:p w14:paraId="53261687" w14:textId="2FE6D08D" w:rsidR="00106373" w:rsidRPr="007847F7" w:rsidRDefault="00083E12" w:rsidP="00106373">
      <w:pPr>
        <w:pStyle w:val="VDIChapo"/>
      </w:pPr>
      <w:proofErr w:type="spellStart"/>
      <w:r>
        <w:t>L’Association</w:t>
      </w:r>
      <w:proofErr w:type="spellEnd"/>
      <w:r>
        <w:t xml:space="preserve"> des </w:t>
      </w:r>
      <w:proofErr w:type="spellStart"/>
      <w:r w:rsidR="00664133">
        <w:t>o</w:t>
      </w:r>
      <w:r>
        <w:t>ulémas</w:t>
      </w:r>
      <w:proofErr w:type="spellEnd"/>
      <w:r>
        <w:t xml:space="preserve"> </w:t>
      </w:r>
      <w:proofErr w:type="spellStart"/>
      <w:r>
        <w:t>algériens</w:t>
      </w:r>
      <w:proofErr w:type="spellEnd"/>
      <w:r>
        <w:t xml:space="preserve"> a </w:t>
      </w:r>
      <w:proofErr w:type="spellStart"/>
      <w:r>
        <w:t>joué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rôle</w:t>
      </w:r>
      <w:proofErr w:type="spellEnd"/>
      <w:r>
        <w:t xml:space="preserve"> important pendant la </w:t>
      </w:r>
      <w:proofErr w:type="spellStart"/>
      <w:r>
        <w:t>décolonisation</w:t>
      </w:r>
      <w:proofErr w:type="spellEnd"/>
      <w:r>
        <w:t xml:space="preserve">. Son </w:t>
      </w:r>
      <w:proofErr w:type="spellStart"/>
      <w:proofErr w:type="gramStart"/>
      <w:r>
        <w:t>objectif</w:t>
      </w:r>
      <w:proofErr w:type="spellEnd"/>
      <w:r>
        <w:t xml:space="preserve"> :</w:t>
      </w:r>
      <w:proofErr w:type="gramEnd"/>
      <w:r>
        <w:t xml:space="preserve"> faire de </w:t>
      </w:r>
      <w:proofErr w:type="spellStart"/>
      <w:r>
        <w:t>l’Algérie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musulmane</w:t>
      </w:r>
      <w:proofErr w:type="spellEnd"/>
      <w:r>
        <w:t>.</w:t>
      </w:r>
    </w:p>
    <w:p w14:paraId="773B1E91" w14:textId="15C684E9" w:rsidR="007C732D" w:rsidRPr="00A97CA8" w:rsidRDefault="007C732D" w:rsidP="007C732D">
      <w:pPr>
        <w:pStyle w:val="VDIRecens"/>
      </w:pPr>
      <w:r w:rsidRPr="007C732D">
        <w:t>À propos de</w:t>
      </w:r>
      <w:r w:rsidRPr="00A97CA8">
        <w:t xml:space="preserve"> : Charlotte </w:t>
      </w:r>
      <w:proofErr w:type="spellStart"/>
      <w:r w:rsidRPr="00A97CA8">
        <w:t>Courreye</w:t>
      </w:r>
      <w:proofErr w:type="spellEnd"/>
      <w:r w:rsidRPr="00A97CA8">
        <w:t xml:space="preserve">, </w:t>
      </w:r>
      <w:r w:rsidRPr="00083E12">
        <w:rPr>
          <w:i/>
        </w:rPr>
        <w:t>L</w:t>
      </w:r>
      <w:r w:rsidR="00083E12">
        <w:rPr>
          <w:i/>
        </w:rPr>
        <w:t>’</w:t>
      </w:r>
      <w:r w:rsidRPr="00083E12">
        <w:rPr>
          <w:i/>
        </w:rPr>
        <w:t>Algérie des oulémas : une histoire de l</w:t>
      </w:r>
      <w:r w:rsidR="00083E12">
        <w:rPr>
          <w:i/>
        </w:rPr>
        <w:t>’</w:t>
      </w:r>
      <w:r w:rsidRPr="00083E12">
        <w:rPr>
          <w:i/>
        </w:rPr>
        <w:t>Algérie contemporaine (1931-1991)</w:t>
      </w:r>
      <w:r w:rsidR="00664133">
        <w:t>.</w:t>
      </w:r>
      <w:r w:rsidRPr="00A97CA8">
        <w:t xml:space="preserve"> Paris</w:t>
      </w:r>
      <w:r>
        <w:t xml:space="preserve">, </w:t>
      </w:r>
      <w:r w:rsidRPr="00A97CA8">
        <w:t>Éditions de la Sorbonne, 2020.</w:t>
      </w:r>
      <w:r w:rsidR="00664133">
        <w:t xml:space="preserve"> 536 p., 43 €.</w:t>
      </w:r>
    </w:p>
    <w:p w14:paraId="3210A59A" w14:textId="77777777" w:rsidR="007C732D" w:rsidRPr="00A97CA8" w:rsidRDefault="007C732D" w:rsidP="007C732D">
      <w:pPr>
        <w:pStyle w:val="Corps"/>
      </w:pPr>
      <w:r w:rsidRPr="00A97CA8">
        <w:t>Universités, diplômes, collèges d</w:t>
      </w:r>
      <w:r w:rsidR="00083E12">
        <w:t>’</w:t>
      </w:r>
      <w:r w:rsidRPr="00A97CA8">
        <w:t>experts</w:t>
      </w:r>
      <w:r>
        <w:t> </w:t>
      </w:r>
      <w:r w:rsidRPr="00A97CA8">
        <w:t xml:space="preserve">: </w:t>
      </w:r>
      <w:r>
        <w:t xml:space="preserve">à travers les époques, </w:t>
      </w:r>
      <w:r w:rsidRPr="00A97CA8">
        <w:t>les sociétés musulmanes ont développé de nombreux moyens d</w:t>
      </w:r>
      <w:r w:rsidR="00083E12">
        <w:t>’</w:t>
      </w:r>
      <w:r w:rsidRPr="00A97CA8">
        <w:t>institutionnaliser la science (</w:t>
      </w:r>
      <w:r w:rsidR="00083E12">
        <w:rPr>
          <w:i/>
          <w:iCs/>
        </w:rPr>
        <w:t>‘</w:t>
      </w:r>
      <w:proofErr w:type="spellStart"/>
      <w:r w:rsidRPr="00A97CA8">
        <w:rPr>
          <w:i/>
          <w:iCs/>
        </w:rPr>
        <w:t>ilm</w:t>
      </w:r>
      <w:proofErr w:type="spellEnd"/>
      <w:r w:rsidRPr="00A97CA8">
        <w:t>). L</w:t>
      </w:r>
      <w:r w:rsidR="00083E12">
        <w:t>’</w:t>
      </w:r>
      <w:r w:rsidRPr="00A97CA8">
        <w:t xml:space="preserve">ouvrage de Charlotte </w:t>
      </w:r>
      <w:proofErr w:type="spellStart"/>
      <w:r w:rsidRPr="00A97CA8">
        <w:t>Courreye</w:t>
      </w:r>
      <w:proofErr w:type="spellEnd"/>
      <w:r w:rsidRPr="00A97CA8">
        <w:t xml:space="preserve"> nous invite à découvrir une tentative d</w:t>
      </w:r>
      <w:r w:rsidR="00083E12">
        <w:t>’</w:t>
      </w:r>
      <w:r w:rsidRPr="00A97CA8">
        <w:t xml:space="preserve">organisation </w:t>
      </w:r>
      <w:r>
        <w:t>de l</w:t>
      </w:r>
      <w:r w:rsidR="00083E12">
        <w:t>’</w:t>
      </w:r>
      <w:r>
        <w:t xml:space="preserve">expertise </w:t>
      </w:r>
      <w:r w:rsidRPr="00A97CA8">
        <w:t>née dans un contexte colonial spécifique</w:t>
      </w:r>
      <w:r>
        <w:t> </w:t>
      </w:r>
      <w:r w:rsidRPr="00A97CA8">
        <w:t>: une association loi 1901, avec un président, un secrétaire, un trésorier, des statuts. Dans une histoire sociale fine, elle retrace un objet central de l</w:t>
      </w:r>
      <w:r w:rsidR="00083E12">
        <w:t>’</w:t>
      </w:r>
      <w:r w:rsidRPr="00A97CA8">
        <w:t>histoire de l</w:t>
      </w:r>
      <w:r w:rsidR="00083E12">
        <w:t>’</w:t>
      </w:r>
      <w:r w:rsidRPr="00A97CA8">
        <w:t>Algérie contemporaine, l</w:t>
      </w:r>
      <w:r w:rsidR="00083E12">
        <w:t>’</w:t>
      </w:r>
      <w:r w:rsidRPr="00A97CA8">
        <w:t>Association des Oulémas Musulmans Algériens. L</w:t>
      </w:r>
      <w:r w:rsidR="00083E12">
        <w:t>’</w:t>
      </w:r>
      <w:r w:rsidRPr="00A97CA8">
        <w:t xml:space="preserve">autorité religieuse du savant ou </w:t>
      </w:r>
      <w:r w:rsidR="00083E12">
        <w:rPr>
          <w:i/>
          <w:iCs/>
        </w:rPr>
        <w:t>‘</w:t>
      </w:r>
      <w:proofErr w:type="spellStart"/>
      <w:r w:rsidRPr="00A97CA8">
        <w:rPr>
          <w:i/>
          <w:iCs/>
        </w:rPr>
        <w:t>ālim</w:t>
      </w:r>
      <w:proofErr w:type="spellEnd"/>
      <w:r w:rsidRPr="00A97CA8">
        <w:t xml:space="preserve"> (pluriel </w:t>
      </w:r>
      <w:r w:rsidR="00083E12">
        <w:rPr>
          <w:i/>
          <w:iCs/>
        </w:rPr>
        <w:t>‘</w:t>
      </w:r>
      <w:proofErr w:type="spellStart"/>
      <w:r w:rsidRPr="00A97CA8">
        <w:rPr>
          <w:i/>
          <w:iCs/>
        </w:rPr>
        <w:t>ūlama</w:t>
      </w:r>
      <w:proofErr w:type="spellEnd"/>
      <w:r w:rsidR="00083E12">
        <w:rPr>
          <w:i/>
          <w:iCs/>
        </w:rPr>
        <w:t>’</w:t>
      </w:r>
      <w:r w:rsidRPr="00A97CA8">
        <w:t>, d</w:t>
      </w:r>
      <w:r w:rsidR="00083E12">
        <w:t>’</w:t>
      </w:r>
      <w:r w:rsidRPr="00A97CA8">
        <w:t xml:space="preserve">où le français ouléma) se trouve </w:t>
      </w:r>
      <w:r>
        <w:t xml:space="preserve">transformée </w:t>
      </w:r>
      <w:r w:rsidRPr="00A97CA8">
        <w:t>par cette nouvelle forme institutionnelle. Réunis à l</w:t>
      </w:r>
      <w:r w:rsidR="00083E12">
        <w:t>’</w:t>
      </w:r>
      <w:r w:rsidRPr="00A97CA8">
        <w:t>échelle nationale, les oulémas portent un projet de mission pour toute la société</w:t>
      </w:r>
      <w:r>
        <w:t> :</w:t>
      </w:r>
      <w:r w:rsidRPr="00A97CA8">
        <w:t xml:space="preserve"> faire de l</w:t>
      </w:r>
      <w:r w:rsidR="00083E12">
        <w:t>’</w:t>
      </w:r>
      <w:r w:rsidRPr="00A97CA8">
        <w:t>Algérie une société musulmane.</w:t>
      </w:r>
      <w:r>
        <w:t xml:space="preserve"> C</w:t>
      </w:r>
      <w:r w:rsidRPr="00A97CA8">
        <w:t>e livre</w:t>
      </w:r>
      <w:r>
        <w:t>, i</w:t>
      </w:r>
      <w:r w:rsidRPr="00A97CA8">
        <w:t>ssu d</w:t>
      </w:r>
      <w:r w:rsidR="00083E12">
        <w:t>’</w:t>
      </w:r>
      <w:r w:rsidRPr="00A97CA8">
        <w:t>une thèse</w:t>
      </w:r>
      <w:r>
        <w:t>,</w:t>
      </w:r>
      <w:r w:rsidRPr="00A97CA8">
        <w:t xml:space="preserve"> propose une étude riche d</w:t>
      </w:r>
      <w:r w:rsidR="00083E12">
        <w:t>’</w:t>
      </w:r>
      <w:r w:rsidRPr="00A97CA8">
        <w:t xml:space="preserve">enseignements à </w:t>
      </w:r>
      <w:r>
        <w:t>deux titres. D</w:t>
      </w:r>
      <w:r w:rsidR="00083E12">
        <w:t>’</w:t>
      </w:r>
      <w:r>
        <w:t>abord, il offre un regard neuf sur</w:t>
      </w:r>
      <w:r w:rsidRPr="00A97CA8">
        <w:t xml:space="preserve"> l</w:t>
      </w:r>
      <w:r w:rsidR="00083E12">
        <w:t>’</w:t>
      </w:r>
      <w:r w:rsidRPr="00A97CA8">
        <w:t>histoire algérienne</w:t>
      </w:r>
      <w:r>
        <w:t xml:space="preserve"> contemporaine en suivant les trajectoires d</w:t>
      </w:r>
      <w:r w:rsidR="00083E12">
        <w:t>’</w:t>
      </w:r>
      <w:r>
        <w:t>acteurs avant et après l</w:t>
      </w:r>
      <w:r w:rsidR="00083E12">
        <w:t>’</w:t>
      </w:r>
      <w:r>
        <w:t>indépendance. Il permet aussi de réfléchir aux multiples transformations de la place de l</w:t>
      </w:r>
      <w:r w:rsidR="00083E12">
        <w:t>’</w:t>
      </w:r>
      <w:r>
        <w:t xml:space="preserve">autorité religieuse en contexte colonial et </w:t>
      </w:r>
      <w:proofErr w:type="spellStart"/>
      <w:r>
        <w:t>post-colonial</w:t>
      </w:r>
      <w:proofErr w:type="spellEnd"/>
      <w:r>
        <w:t xml:space="preserve"> bien au-delà du cas algérien. </w:t>
      </w:r>
    </w:p>
    <w:p w14:paraId="374748DC" w14:textId="4A502041" w:rsidR="00664133" w:rsidRDefault="00664133" w:rsidP="00664133">
      <w:pPr>
        <w:pStyle w:val="VDIIntertitre"/>
      </w:pPr>
      <w:r>
        <w:lastRenderedPageBreak/>
        <w:t>L’esprit des oulémas</w:t>
      </w:r>
    </w:p>
    <w:p w14:paraId="43ADC16A" w14:textId="1E1F7139" w:rsidR="007C732D" w:rsidRPr="00A97CA8" w:rsidRDefault="007C732D" w:rsidP="007C732D">
      <w:pPr>
        <w:pStyle w:val="Corps"/>
      </w:pPr>
      <w:r>
        <w:t>L</w:t>
      </w:r>
      <w:r w:rsidR="00083E12">
        <w:t>’</w:t>
      </w:r>
      <w:r w:rsidRPr="00A97CA8">
        <w:t>Association est bien connue</w:t>
      </w:r>
      <w:r>
        <w:t xml:space="preserve"> des Algériens</w:t>
      </w:r>
      <w:r w:rsidRPr="00A97CA8">
        <w:t xml:space="preserve">. Fondée en 1931 par le shaykh Abdelhamid Ibn </w:t>
      </w:r>
      <w:proofErr w:type="spellStart"/>
      <w:r w:rsidRPr="00A97CA8">
        <w:t>Badis</w:t>
      </w:r>
      <w:proofErr w:type="spellEnd"/>
      <w:r w:rsidRPr="00A97CA8">
        <w:t>, l</w:t>
      </w:r>
      <w:r w:rsidR="00083E12">
        <w:t>’</w:t>
      </w:r>
      <w:r w:rsidRPr="00A97CA8">
        <w:t>AOMA joue un rôle</w:t>
      </w:r>
      <w:r>
        <w:t>-</w:t>
      </w:r>
      <w:r w:rsidRPr="00A97CA8">
        <w:t>clé dans le développement du mouvement national algérien. Instaurant un réseau d</w:t>
      </w:r>
      <w:r w:rsidR="00083E12">
        <w:t>’</w:t>
      </w:r>
      <w:r w:rsidRPr="00A97CA8">
        <w:t>écoles à travers le territoire, elle défend la langue arabe et la religion musulmane dans le contexte de l</w:t>
      </w:r>
      <w:r w:rsidR="00083E12">
        <w:t>’</w:t>
      </w:r>
      <w:r w:rsidRPr="00A97CA8">
        <w:t xml:space="preserve">Algérie française. Sans se mêler officiellement de politique, elle participe de manière </w:t>
      </w:r>
      <w:r>
        <w:t>significative</w:t>
      </w:r>
      <w:r w:rsidRPr="00A97CA8">
        <w:t xml:space="preserve"> au développement culturel d</w:t>
      </w:r>
      <w:r w:rsidR="00083E12">
        <w:t>’</w:t>
      </w:r>
      <w:r w:rsidRPr="00A97CA8">
        <w:t>une identité nationale algérienne, et pendant la guerre, elle se rallie au FLN en 1956. Après l</w:t>
      </w:r>
      <w:r w:rsidR="00083E12">
        <w:t>’</w:t>
      </w:r>
      <w:r w:rsidRPr="00A97CA8">
        <w:t>indépendance</w:t>
      </w:r>
      <w:r>
        <w:t xml:space="preserve"> en 1962</w:t>
      </w:r>
      <w:r w:rsidRPr="00A97CA8">
        <w:t>, l</w:t>
      </w:r>
      <w:r w:rsidR="00083E12">
        <w:t>’</w:t>
      </w:r>
      <w:r w:rsidRPr="00A97CA8">
        <w:t>association cesse d</w:t>
      </w:r>
      <w:r w:rsidR="00083E12">
        <w:t>’</w:t>
      </w:r>
      <w:r w:rsidRPr="00A97CA8">
        <w:t xml:space="preserve">exister institutionnellement. Mais en </w:t>
      </w:r>
      <w:r>
        <w:t>proposant</w:t>
      </w:r>
      <w:r w:rsidRPr="00A97CA8">
        <w:t xml:space="preserve"> une histoire sociale des réseaux d</w:t>
      </w:r>
      <w:r w:rsidR="00083E12">
        <w:t>’</w:t>
      </w:r>
      <w:r w:rsidRPr="00A97CA8">
        <w:t>hommes et de femmes rassemblés par l</w:t>
      </w:r>
      <w:r w:rsidR="00083E12">
        <w:t>’</w:t>
      </w:r>
      <w:r w:rsidRPr="00A97CA8">
        <w:t xml:space="preserve">association, Charlotte </w:t>
      </w:r>
      <w:proofErr w:type="spellStart"/>
      <w:r w:rsidRPr="00A97CA8">
        <w:t>Courreye</w:t>
      </w:r>
      <w:proofErr w:type="spellEnd"/>
      <w:r w:rsidRPr="00A97CA8">
        <w:t xml:space="preserve"> montre les continuités malgré ces changements institutionnels. Les anciens membres de l</w:t>
      </w:r>
      <w:r w:rsidR="00083E12">
        <w:t>’</w:t>
      </w:r>
      <w:r w:rsidRPr="00A97CA8">
        <w:t>association participent à l</w:t>
      </w:r>
      <w:r w:rsidR="00083E12">
        <w:t>’</w:t>
      </w:r>
      <w:r w:rsidRPr="00A97CA8">
        <w:t>élaboration de l</w:t>
      </w:r>
      <w:r w:rsidR="00083E12">
        <w:t>’</w:t>
      </w:r>
      <w:r w:rsidR="005A2879">
        <w:t>É</w:t>
      </w:r>
      <w:r w:rsidRPr="00A97CA8">
        <w:t xml:space="preserve">tat indépendant et occupent des positions stratégiques dans les </w:t>
      </w:r>
      <w:r>
        <w:t xml:space="preserve">ministères, surtout ceux </w:t>
      </w:r>
      <w:r w:rsidRPr="00A97CA8">
        <w:t>des Affaires religieuses et de l</w:t>
      </w:r>
      <w:r w:rsidR="00083E12">
        <w:t>’</w:t>
      </w:r>
      <w:r w:rsidRPr="00A97CA8">
        <w:t xml:space="preserve">éducation. </w:t>
      </w:r>
      <w:r>
        <w:t xml:space="preserve">Par exemple, </w:t>
      </w:r>
      <w:proofErr w:type="spellStart"/>
      <w:r>
        <w:t>Zhor</w:t>
      </w:r>
      <w:proofErr w:type="spellEnd"/>
      <w:r>
        <w:t xml:space="preserve"> </w:t>
      </w:r>
      <w:proofErr w:type="spellStart"/>
      <w:r>
        <w:t>Ounissi</w:t>
      </w:r>
      <w:proofErr w:type="spellEnd"/>
      <w:r>
        <w:t xml:space="preserve"> (</w:t>
      </w:r>
      <w:proofErr w:type="spellStart"/>
      <w:r>
        <w:t>Zuhur</w:t>
      </w:r>
      <w:proofErr w:type="spellEnd"/>
      <w:r>
        <w:t xml:space="preserve"> </w:t>
      </w:r>
      <w:proofErr w:type="spellStart"/>
      <w:r>
        <w:t>Wunisi</w:t>
      </w:r>
      <w:proofErr w:type="spellEnd"/>
      <w:r>
        <w:t>), née en 1936 à Constantine, fait sa scolarité primaire dans une école des oulémas, puis enseigne dans ces mêmes écoles, avant de finir en 1982 comme ministre des Affaires Sociales, première femme d</w:t>
      </w:r>
      <w:r w:rsidR="00083E12">
        <w:t>’</w:t>
      </w:r>
      <w:r>
        <w:t>un gouvernement algérien. U</w:t>
      </w:r>
      <w:r w:rsidRPr="00A97CA8">
        <w:t xml:space="preserve">n certain </w:t>
      </w:r>
      <w:r>
        <w:t>« </w:t>
      </w:r>
      <w:r w:rsidRPr="00A97CA8">
        <w:t>esprit ouléma</w:t>
      </w:r>
      <w:r>
        <w:t> »</w:t>
      </w:r>
      <w:r w:rsidRPr="00A97CA8">
        <w:t xml:space="preserve"> se maintient malgré la disparition de l</w:t>
      </w:r>
      <w:r w:rsidR="00083E12">
        <w:t>’</w:t>
      </w:r>
      <w:r w:rsidRPr="00A97CA8">
        <w:t>association</w:t>
      </w:r>
      <w:r>
        <w:t>, notamment par une prise de distance avec l</w:t>
      </w:r>
      <w:r w:rsidR="00083E12">
        <w:t>’</w:t>
      </w:r>
      <w:r>
        <w:t>appareil politique du FLN qui devient dans l</w:t>
      </w:r>
      <w:r w:rsidR="00083E12">
        <w:t>’</w:t>
      </w:r>
      <w:r>
        <w:t>après-indépendance un véritable parti-État</w:t>
      </w:r>
      <w:r w:rsidRPr="00A97CA8">
        <w:t>. En 1991, date qui marque la fin de l</w:t>
      </w:r>
      <w:r w:rsidR="00083E12">
        <w:t>’</w:t>
      </w:r>
      <w:r w:rsidRPr="00A97CA8">
        <w:t>ouvrage</w:t>
      </w:r>
      <w:r>
        <w:t xml:space="preserve">, </w:t>
      </w:r>
      <w:r w:rsidRPr="00A97CA8">
        <w:t xml:space="preserve">dans un contexte de multipartisme et de crise politique, une nouvelle association est refondée </w:t>
      </w:r>
      <w:r>
        <w:t>en</w:t>
      </w:r>
      <w:r w:rsidRPr="00A97CA8">
        <w:t xml:space="preserve"> référence à l</w:t>
      </w:r>
      <w:r w:rsidR="00083E12">
        <w:t>’</w:t>
      </w:r>
      <w:r w:rsidRPr="00A97CA8">
        <w:t>ancienne</w:t>
      </w:r>
      <w:r>
        <w:t>, sans pour autant rassembler tous ces anciens membres.</w:t>
      </w:r>
      <w:r w:rsidRPr="00A97CA8">
        <w:t xml:space="preserve"> </w:t>
      </w:r>
    </w:p>
    <w:p w14:paraId="7BE1C962" w14:textId="77777777" w:rsidR="007C732D" w:rsidRDefault="007C732D" w:rsidP="007C732D">
      <w:pPr>
        <w:pStyle w:val="Corps"/>
      </w:pPr>
      <w:r w:rsidRPr="00A97CA8">
        <w:t xml:space="preserve">Il existe une foule de travaux existant sur les oulémas, ainsi </w:t>
      </w:r>
      <w:r>
        <w:t>que</w:t>
      </w:r>
      <w:r w:rsidRPr="00A97CA8">
        <w:t xml:space="preserve"> nombre de polémiques toujours d</w:t>
      </w:r>
      <w:r w:rsidR="00083E12">
        <w:t>’</w:t>
      </w:r>
      <w:r w:rsidRPr="00A97CA8">
        <w:t>actualité. Il peut être bon de le rappeler à un public français : les polémiques sur la guerre d</w:t>
      </w:r>
      <w:r w:rsidR="00083E12">
        <w:t>’</w:t>
      </w:r>
      <w:r w:rsidRPr="00A97CA8">
        <w:t>indépendance algérienne ne sont pas les mêmes partout. L</w:t>
      </w:r>
      <w:r w:rsidR="00083E12">
        <w:t>’</w:t>
      </w:r>
      <w:r w:rsidRPr="00A97CA8">
        <w:t>usage de la torture par l</w:t>
      </w:r>
      <w:r w:rsidR="00083E12">
        <w:t>’</w:t>
      </w:r>
      <w:r w:rsidRPr="00A97CA8">
        <w:t>armée française, par exemple, qui fait régulièrement les couvertures des kiosques parisiens, n</w:t>
      </w:r>
      <w:r w:rsidR="00083E12">
        <w:t>’</w:t>
      </w:r>
      <w:r w:rsidRPr="00A97CA8">
        <w:t>est guère l</w:t>
      </w:r>
      <w:r w:rsidR="00083E12">
        <w:t>’</w:t>
      </w:r>
      <w:r w:rsidRPr="00A97CA8">
        <w:t xml:space="preserve">objet de débats en Algérie, où </w:t>
      </w:r>
      <w:r>
        <w:t>c</w:t>
      </w:r>
      <w:r w:rsidR="00083E12">
        <w:t>’</w:t>
      </w:r>
      <w:r>
        <w:t>est un</w:t>
      </w:r>
      <w:r w:rsidRPr="00A97CA8">
        <w:t xml:space="preserve"> fait admis et consensuel. En revanche, le rôle des oulémas dans le mouvement nationaliste </w:t>
      </w:r>
      <w:r>
        <w:t>puis</w:t>
      </w:r>
      <w:r w:rsidRPr="00A97CA8">
        <w:t xml:space="preserve"> la révolution</w:t>
      </w:r>
      <w:r>
        <w:t>, comme on appelle la guerre d</w:t>
      </w:r>
      <w:r w:rsidR="00083E12">
        <w:t>’</w:t>
      </w:r>
      <w:r>
        <w:t>indépendance en Algérie,</w:t>
      </w:r>
      <w:r w:rsidRPr="00A97CA8">
        <w:t xml:space="preserve"> est un sujet brûlant. </w:t>
      </w:r>
      <w:r>
        <w:t>Ainsi</w:t>
      </w:r>
      <w:r w:rsidRPr="00A97CA8">
        <w:t>, comme l</w:t>
      </w:r>
      <w:r w:rsidR="00083E12">
        <w:t>’</w:t>
      </w:r>
      <w:r w:rsidRPr="00A97CA8">
        <w:t>indique l</w:t>
      </w:r>
      <w:r w:rsidR="00083E12">
        <w:t>’</w:t>
      </w:r>
      <w:r w:rsidRPr="00A97CA8">
        <w:t xml:space="preserve">introduction du livre, </w:t>
      </w:r>
      <w:r>
        <w:t xml:space="preserve">figure, </w:t>
      </w:r>
      <w:r w:rsidRPr="00A97CA8">
        <w:t xml:space="preserve">parmi les slogans les plus polarisants du </w:t>
      </w:r>
      <w:proofErr w:type="spellStart"/>
      <w:r w:rsidRPr="00AE7516">
        <w:rPr>
          <w:i/>
        </w:rPr>
        <w:t>hirak</w:t>
      </w:r>
      <w:proofErr w:type="spellEnd"/>
      <w:r w:rsidRPr="00A97CA8">
        <w:t xml:space="preserve"> de 2019</w:t>
      </w:r>
      <w:r>
        <w:t>,</w:t>
      </w:r>
      <w:r w:rsidRPr="00A97CA8">
        <w:t xml:space="preserve"> un appel à une république </w:t>
      </w:r>
      <w:proofErr w:type="spellStart"/>
      <w:r w:rsidRPr="00A97CA8">
        <w:rPr>
          <w:i/>
          <w:iCs/>
        </w:rPr>
        <w:t>bādisiyya</w:t>
      </w:r>
      <w:proofErr w:type="spellEnd"/>
      <w:r w:rsidRPr="00A97CA8">
        <w:rPr>
          <w:i/>
          <w:iCs/>
        </w:rPr>
        <w:t xml:space="preserve"> </w:t>
      </w:r>
      <w:proofErr w:type="spellStart"/>
      <w:r w:rsidRPr="00A97CA8">
        <w:rPr>
          <w:i/>
          <w:iCs/>
        </w:rPr>
        <w:t>novembriyya</w:t>
      </w:r>
      <w:proofErr w:type="spellEnd"/>
      <w:r w:rsidRPr="00A97CA8">
        <w:t xml:space="preserve">, </w:t>
      </w:r>
      <w:proofErr w:type="spellStart"/>
      <w:r w:rsidRPr="00A97CA8">
        <w:t>badissiste-novembriste</w:t>
      </w:r>
      <w:proofErr w:type="spellEnd"/>
      <w:r w:rsidRPr="00A97CA8">
        <w:t>, c</w:t>
      </w:r>
      <w:r w:rsidR="00083E12">
        <w:t>’</w:t>
      </w:r>
      <w:r w:rsidRPr="00A97CA8">
        <w:t>est-à-dire établie selon les principes d</w:t>
      </w:r>
      <w:r w:rsidR="00083E12">
        <w:t>’</w:t>
      </w:r>
      <w:r w:rsidRPr="00A97CA8">
        <w:t xml:space="preserve">Abdelhamid Ibn </w:t>
      </w:r>
      <w:proofErr w:type="spellStart"/>
      <w:r w:rsidRPr="00A97CA8">
        <w:t>Badis</w:t>
      </w:r>
      <w:proofErr w:type="spellEnd"/>
      <w:r w:rsidRPr="00A97CA8">
        <w:t xml:space="preserve"> et de la révolution du 1er novembre 1954.</w:t>
      </w:r>
      <w:r>
        <w:t xml:space="preserve"> Or,</w:t>
      </w:r>
      <w:r w:rsidRPr="00A97CA8">
        <w:t xml:space="preserve"> Ibn </w:t>
      </w:r>
      <w:proofErr w:type="spellStart"/>
      <w:r w:rsidRPr="00A97CA8">
        <w:t>Badis</w:t>
      </w:r>
      <w:proofErr w:type="spellEnd"/>
      <w:r w:rsidRPr="00A97CA8">
        <w:t>,</w:t>
      </w:r>
      <w:r>
        <w:t xml:space="preserve"> fondateur de l</w:t>
      </w:r>
      <w:r w:rsidR="00083E12">
        <w:t>’</w:t>
      </w:r>
      <w:r>
        <w:t>Association, est</w:t>
      </w:r>
      <w:r w:rsidRPr="00A97CA8">
        <w:t xml:space="preserve"> mort en 194</w:t>
      </w:r>
      <w:r>
        <w:t xml:space="preserve">0. Il </w:t>
      </w:r>
      <w:r w:rsidRPr="00A97CA8">
        <w:t>n</w:t>
      </w:r>
      <w:r w:rsidR="00083E12">
        <w:t>’</w:t>
      </w:r>
      <w:r w:rsidRPr="00A97CA8">
        <w:t>a jamais participé à la révolution ni appelé à l</w:t>
      </w:r>
      <w:r w:rsidR="00083E12">
        <w:t>’</w:t>
      </w:r>
      <w:r w:rsidRPr="00A97CA8">
        <w:t>indépendance politique</w:t>
      </w:r>
      <w:r>
        <w:t xml:space="preserve">. Le rapport entre les revendications </w:t>
      </w:r>
      <w:r>
        <w:lastRenderedPageBreak/>
        <w:t>des oulémas pour une société musulmane et ceux du FLN pour l</w:t>
      </w:r>
      <w:r w:rsidR="00083E12">
        <w:t>’</w:t>
      </w:r>
      <w:r>
        <w:t xml:space="preserve">indépendance politique, entre les différentes composantes du mouvement national, </w:t>
      </w:r>
      <w:r w:rsidRPr="00A97CA8">
        <w:t xml:space="preserve">est </w:t>
      </w:r>
      <w:r>
        <w:t>aujourd</w:t>
      </w:r>
      <w:r w:rsidR="00083E12">
        <w:t>’</w:t>
      </w:r>
      <w:r>
        <w:t xml:space="preserve">hui </w:t>
      </w:r>
      <w:r w:rsidRPr="00A97CA8">
        <w:t>au centre des enjeux de la légitimité politique dans l</w:t>
      </w:r>
      <w:r w:rsidR="00083E12">
        <w:t>’</w:t>
      </w:r>
      <w:r w:rsidRPr="00A97CA8">
        <w:t xml:space="preserve">Algérie indépendante. </w:t>
      </w:r>
    </w:p>
    <w:p w14:paraId="1FF7B88D" w14:textId="77777777" w:rsidR="007C732D" w:rsidRPr="00A97CA8" w:rsidRDefault="007C732D" w:rsidP="007C732D">
      <w:pPr>
        <w:pStyle w:val="Corps"/>
      </w:pPr>
      <w:r w:rsidRPr="00A97CA8">
        <w:t xml:space="preserve">Face à cette histoire hautement polémique, </w:t>
      </w:r>
      <w:r w:rsidRPr="00A97CA8">
        <w:rPr>
          <w:i/>
          <w:iCs/>
        </w:rPr>
        <w:t>L</w:t>
      </w:r>
      <w:r w:rsidR="00083E12">
        <w:rPr>
          <w:i/>
          <w:iCs/>
        </w:rPr>
        <w:t>’</w:t>
      </w:r>
      <w:r w:rsidRPr="00A97CA8">
        <w:rPr>
          <w:i/>
          <w:iCs/>
        </w:rPr>
        <w:t>Algérie des oulémas</w:t>
      </w:r>
      <w:r w:rsidRPr="00A97CA8">
        <w:t xml:space="preserve"> vient démonter et nuancer un nombre important de clichés</w:t>
      </w:r>
      <w:r>
        <w:t xml:space="preserve"> dans les débats politiques algériens</w:t>
      </w:r>
      <w:r w:rsidRPr="00A97CA8">
        <w:t>.</w:t>
      </w:r>
      <w:r>
        <w:t xml:space="preserve"> En effet, le grand mérite de ce livre est de relire l</w:t>
      </w:r>
      <w:r w:rsidR="00083E12">
        <w:t>’</w:t>
      </w:r>
      <w:r>
        <w:t xml:space="preserve">Association au-delà du seul mouvement national algérien. </w:t>
      </w:r>
      <w:r w:rsidRPr="00A97CA8">
        <w:t>Pour mieux comprendre la place qu</w:t>
      </w:r>
      <w:r w:rsidR="00083E12">
        <w:t>’</w:t>
      </w:r>
      <w:r w:rsidRPr="00A97CA8">
        <w:t>occupent les oulémas</w:t>
      </w:r>
      <w:r>
        <w:t xml:space="preserve"> dans la société algérienne au XXe siècle</w:t>
      </w:r>
      <w:r w:rsidRPr="00A97CA8">
        <w:t>, l</w:t>
      </w:r>
      <w:r w:rsidR="00083E12">
        <w:t>’</w:t>
      </w:r>
      <w:r w:rsidRPr="00A97CA8">
        <w:t>historienne propose deux désenclavements, chronologiques et géographiques.</w:t>
      </w:r>
      <w:r>
        <w:t xml:space="preserve"> </w:t>
      </w:r>
      <w:r w:rsidRPr="00A97CA8">
        <w:t xml:space="preserve">Charlotte </w:t>
      </w:r>
      <w:proofErr w:type="spellStart"/>
      <w:r w:rsidRPr="00A97CA8">
        <w:t>Courreye</w:t>
      </w:r>
      <w:proofErr w:type="spellEnd"/>
      <w:r w:rsidRPr="00A97CA8">
        <w:t xml:space="preserve"> écrit une histoire où 1962, date de l</w:t>
      </w:r>
      <w:r w:rsidR="00083E12">
        <w:t>’</w:t>
      </w:r>
      <w:r w:rsidRPr="00A97CA8">
        <w:t>indépendance, n</w:t>
      </w:r>
      <w:r w:rsidR="00083E12">
        <w:t>’</w:t>
      </w:r>
      <w:r w:rsidRPr="00A97CA8">
        <w:t>est ni le début ni la fin, mais un moment charnière en plein milieu d</w:t>
      </w:r>
      <w:r w:rsidR="00083E12">
        <w:t>’</w:t>
      </w:r>
      <w:r w:rsidRPr="00A97CA8">
        <w:t>un processus historique plus long. En soi, c</w:t>
      </w:r>
      <w:r w:rsidR="00083E12">
        <w:t>’</w:t>
      </w:r>
      <w:r w:rsidRPr="00A97CA8">
        <w:t>est notable, car il n</w:t>
      </w:r>
      <w:r w:rsidR="00083E12">
        <w:t>’</w:t>
      </w:r>
      <w:r w:rsidRPr="00A97CA8">
        <w:t>est pas évident d</w:t>
      </w:r>
      <w:r w:rsidR="00083E12">
        <w:t>’</w:t>
      </w:r>
      <w:r w:rsidRPr="00A97CA8">
        <w:t>écrire une histoire de l</w:t>
      </w:r>
      <w:r w:rsidR="00083E12">
        <w:t>’</w:t>
      </w:r>
      <w:r w:rsidRPr="00A97CA8">
        <w:t>Algérie qui traverse la jonction de l</w:t>
      </w:r>
      <w:r w:rsidR="00083E12">
        <w:t>’</w:t>
      </w:r>
      <w:r w:rsidRPr="00A97CA8">
        <w:t xml:space="preserve">indépendance. Depuis les défrichages importants de Malika </w:t>
      </w:r>
      <w:proofErr w:type="spellStart"/>
      <w:r w:rsidRPr="00A97CA8">
        <w:t>Rahal</w:t>
      </w:r>
      <w:proofErr w:type="spellEnd"/>
      <w:r w:rsidRPr="00A97CA8">
        <w:t>, l</w:t>
      </w:r>
      <w:r w:rsidR="00083E12">
        <w:t>’</w:t>
      </w:r>
      <w:r w:rsidRPr="00A97CA8">
        <w:t>histoire de l</w:t>
      </w:r>
      <w:r w:rsidR="00083E12">
        <w:t>’</w:t>
      </w:r>
      <w:r w:rsidRPr="00A97CA8">
        <w:t>Algérie indépendante s</w:t>
      </w:r>
      <w:r w:rsidR="00083E12">
        <w:t>’</w:t>
      </w:r>
      <w:r w:rsidRPr="00A97CA8">
        <w:t>étoffe de travaux de plus en plus riches.</w:t>
      </w:r>
      <w:r>
        <w:rPr>
          <w:rStyle w:val="Appelnotedebasdep"/>
          <w:rFonts w:ascii="Times" w:hAnsi="Times"/>
        </w:rPr>
        <w:footnoteReference w:id="1"/>
      </w:r>
      <w:r w:rsidRPr="00A97CA8">
        <w:t xml:space="preserve"> </w:t>
      </w:r>
      <w:proofErr w:type="spellStart"/>
      <w:r w:rsidRPr="00A97CA8">
        <w:t>Saphia</w:t>
      </w:r>
      <w:proofErr w:type="spellEnd"/>
      <w:r w:rsidRPr="00A97CA8">
        <w:t xml:space="preserve"> Arezki a écrit récemment une histoire de l</w:t>
      </w:r>
      <w:r w:rsidR="00083E12">
        <w:t>’</w:t>
      </w:r>
      <w:r w:rsidRPr="00A97CA8">
        <w:t>armée algérienne qui s</w:t>
      </w:r>
      <w:r w:rsidR="00083E12">
        <w:t>’</w:t>
      </w:r>
      <w:r w:rsidRPr="00A97CA8">
        <w:t>étend elle aussi jusqu</w:t>
      </w:r>
      <w:r w:rsidR="00083E12">
        <w:t>’</w:t>
      </w:r>
      <w:r w:rsidRPr="00A97CA8">
        <w:t>aux années 90, alors que Jeffrey James Byrne examine la politique étrangère du FLN en enjambant 1962 pour englober les premières années de l</w:t>
      </w:r>
      <w:r w:rsidR="00083E12">
        <w:t>’</w:t>
      </w:r>
      <w:r w:rsidRPr="00A97CA8">
        <w:t>indépendance.</w:t>
      </w:r>
      <w:r>
        <w:rPr>
          <w:rStyle w:val="Appelnotedebasdep"/>
          <w:rFonts w:ascii="Times" w:hAnsi="Times"/>
        </w:rPr>
        <w:footnoteReference w:id="2"/>
      </w:r>
      <w:r w:rsidRPr="00A97CA8">
        <w:t xml:space="preserve"> Surtout, l</w:t>
      </w:r>
      <w:r w:rsidR="00083E12">
        <w:t>’</w:t>
      </w:r>
      <w:r w:rsidRPr="00A97CA8">
        <w:t>importante synthèse de James McDougall invite à penser les continuités de l</w:t>
      </w:r>
      <w:r w:rsidR="00083E12">
        <w:t>’</w:t>
      </w:r>
      <w:r w:rsidRPr="00A97CA8">
        <w:t>histoire algérienne depuis le XVIe siècle jusqu</w:t>
      </w:r>
      <w:r w:rsidR="00083E12">
        <w:t>’</w:t>
      </w:r>
      <w:r w:rsidRPr="00A97CA8">
        <w:t>en 2012.</w:t>
      </w:r>
      <w:r>
        <w:rPr>
          <w:rStyle w:val="Appelnotedebasdep"/>
          <w:rFonts w:ascii="Times" w:hAnsi="Times"/>
        </w:rPr>
        <w:footnoteReference w:id="3"/>
      </w:r>
      <w:r w:rsidRPr="00A97CA8">
        <w:t xml:space="preserve"> Ce livre participe donc à un important renouvellement du champ de l</w:t>
      </w:r>
      <w:r w:rsidR="00083E12">
        <w:t>’</w:t>
      </w:r>
      <w:r w:rsidRPr="00A97CA8">
        <w:t>histoire contemporaine de l</w:t>
      </w:r>
      <w:r w:rsidR="00083E12">
        <w:t>’</w:t>
      </w:r>
      <w:r w:rsidRPr="00A97CA8">
        <w:t>Algérie. En particulier, il faut signaler également le très intéressant livre d</w:t>
      </w:r>
      <w:r w:rsidR="00083E12">
        <w:t>’</w:t>
      </w:r>
      <w:r w:rsidRPr="00A97CA8">
        <w:t xml:space="preserve">Augustin </w:t>
      </w:r>
      <w:proofErr w:type="spellStart"/>
      <w:r w:rsidRPr="00A97CA8">
        <w:t>Jomier</w:t>
      </w:r>
      <w:proofErr w:type="spellEnd"/>
      <w:r w:rsidRPr="00A97CA8">
        <w:t xml:space="preserve"> sur l</w:t>
      </w:r>
      <w:r w:rsidR="00083E12">
        <w:t>’</w:t>
      </w:r>
      <w:proofErr w:type="spellStart"/>
      <w:r w:rsidRPr="00A97CA8">
        <w:t>ibadisme</w:t>
      </w:r>
      <w:proofErr w:type="spellEnd"/>
      <w:r w:rsidRPr="00A97CA8">
        <w:t xml:space="preserve"> algérien publié dans la même collection, qui fait un bon complément de lecture avec </w:t>
      </w:r>
      <w:r w:rsidRPr="00A97CA8">
        <w:rPr>
          <w:i/>
          <w:iCs/>
        </w:rPr>
        <w:t>L</w:t>
      </w:r>
      <w:r w:rsidR="00083E12">
        <w:rPr>
          <w:i/>
          <w:iCs/>
        </w:rPr>
        <w:t>’</w:t>
      </w:r>
      <w:r w:rsidRPr="00A97CA8">
        <w:rPr>
          <w:i/>
          <w:iCs/>
        </w:rPr>
        <w:t xml:space="preserve">Algérie des oulémas </w:t>
      </w:r>
      <w:r w:rsidRPr="00A97CA8">
        <w:t>pour comprendre les transformations de l</w:t>
      </w:r>
      <w:r w:rsidR="00083E12">
        <w:t>’</w:t>
      </w:r>
      <w:r w:rsidRPr="00A97CA8">
        <w:t>autorité religieuse.</w:t>
      </w:r>
      <w:r>
        <w:rPr>
          <w:rStyle w:val="Appelnotedebasdep"/>
          <w:rFonts w:ascii="Times" w:hAnsi="Times"/>
        </w:rPr>
        <w:footnoteReference w:id="4"/>
      </w:r>
    </w:p>
    <w:p w14:paraId="7D6FCE1D" w14:textId="44DB855E" w:rsidR="007C732D" w:rsidRDefault="007C732D" w:rsidP="007C732D">
      <w:pPr>
        <w:pStyle w:val="Corps"/>
      </w:pPr>
      <w:r w:rsidRPr="00A97CA8">
        <w:t>Même si c</w:t>
      </w:r>
      <w:r w:rsidR="00083E12">
        <w:t>’</w:t>
      </w:r>
      <w:r w:rsidRPr="00A97CA8">
        <w:t xml:space="preserve">est de plus en plus courant, écrire sur </w:t>
      </w:r>
      <w:r>
        <w:t>l</w:t>
      </w:r>
      <w:r w:rsidR="00083E12">
        <w:t>’</w:t>
      </w:r>
      <w:r w:rsidRPr="00A97CA8">
        <w:t xml:space="preserve">avant et </w:t>
      </w:r>
      <w:r>
        <w:t>l</w:t>
      </w:r>
      <w:r w:rsidR="00083E12">
        <w:t>’</w:t>
      </w:r>
      <w:r w:rsidRPr="00A97CA8">
        <w:t>après 1962 n</w:t>
      </w:r>
      <w:r w:rsidR="00083E12">
        <w:t>’</w:t>
      </w:r>
      <w:r w:rsidRPr="00A97CA8">
        <w:t xml:space="preserve">est </w:t>
      </w:r>
      <w:r>
        <w:t xml:space="preserve">pas </w:t>
      </w:r>
      <w:r w:rsidRPr="00A97CA8">
        <w:t xml:space="preserve">simple et implique de croiser des sources différentes, un défi que Charlotte </w:t>
      </w:r>
      <w:proofErr w:type="spellStart"/>
      <w:r w:rsidRPr="00A97CA8">
        <w:t>Courreye</w:t>
      </w:r>
      <w:proofErr w:type="spellEnd"/>
      <w:r w:rsidRPr="00A97CA8">
        <w:t xml:space="preserve"> relève finement. En effet, pour l</w:t>
      </w:r>
      <w:r w:rsidR="00083E12">
        <w:t>’</w:t>
      </w:r>
      <w:r w:rsidRPr="00A97CA8">
        <w:t>avant 1962, on peut s</w:t>
      </w:r>
      <w:r w:rsidR="00083E12">
        <w:t>’</w:t>
      </w:r>
      <w:r w:rsidRPr="00A97CA8">
        <w:t>appuyer sur un champ d</w:t>
      </w:r>
      <w:r w:rsidR="00083E12">
        <w:t>’</w:t>
      </w:r>
      <w:r w:rsidRPr="00A97CA8">
        <w:t>archives officielles produites par l</w:t>
      </w:r>
      <w:r w:rsidR="00083E12">
        <w:t>’</w:t>
      </w:r>
      <w:r w:rsidRPr="00A97CA8">
        <w:t>administration coloniale en France et en Algérie, qui surveillait étroitement les activités des oulémas. Pour l</w:t>
      </w:r>
      <w:r w:rsidR="00083E12">
        <w:t>’</w:t>
      </w:r>
      <w:r w:rsidRPr="00A97CA8">
        <w:t xml:space="preserve">après, </w:t>
      </w:r>
      <w:r>
        <w:t>l</w:t>
      </w:r>
      <w:r w:rsidR="00083E12">
        <w:t>’</w:t>
      </w:r>
      <w:r>
        <w:t>impossibilité d</w:t>
      </w:r>
      <w:r w:rsidR="00083E12">
        <w:t>’</w:t>
      </w:r>
      <w:r>
        <w:t>avoir</w:t>
      </w:r>
      <w:r w:rsidRPr="00A97CA8">
        <w:t xml:space="preserve"> accès aux archives officielles est finalement moins un obstacle qu</w:t>
      </w:r>
      <w:r w:rsidR="00083E12">
        <w:t>’</w:t>
      </w:r>
      <w:r w:rsidRPr="00A97CA8">
        <w:t>il n</w:t>
      </w:r>
      <w:r w:rsidR="00083E12">
        <w:t>’</w:t>
      </w:r>
      <w:r w:rsidRPr="00A97CA8">
        <w:t xml:space="preserve">y paraît, </w:t>
      </w:r>
      <w:r w:rsidRPr="00A97CA8">
        <w:lastRenderedPageBreak/>
        <w:t>car l</w:t>
      </w:r>
      <w:r w:rsidR="00083E12">
        <w:t>’</w:t>
      </w:r>
      <w:r w:rsidRPr="00A97CA8">
        <w:t>historienne parvient à utiliser des publications</w:t>
      </w:r>
      <w:r>
        <w:t xml:space="preserve"> officielles produites par différents ministères,</w:t>
      </w:r>
      <w:r w:rsidRPr="00A97CA8">
        <w:t xml:space="preserve"> les mémoires de nombreux acteurs, ainsi que des entretiens pour retracer les trajectoires individuelles. Charlotte </w:t>
      </w:r>
      <w:proofErr w:type="spellStart"/>
      <w:r w:rsidRPr="00A97CA8">
        <w:t>Courreye</w:t>
      </w:r>
      <w:proofErr w:type="spellEnd"/>
      <w:r w:rsidRPr="00A97CA8">
        <w:t xml:space="preserve"> </w:t>
      </w:r>
      <w:r>
        <w:t>utilise non seulement</w:t>
      </w:r>
      <w:r w:rsidRPr="00A97CA8">
        <w:t xml:space="preserve"> des sources primaires</w:t>
      </w:r>
      <w:r>
        <w:t xml:space="preserve"> en arabe</w:t>
      </w:r>
      <w:r w:rsidRPr="00A97CA8">
        <w:t xml:space="preserve">, </w:t>
      </w:r>
      <w:r>
        <w:t xml:space="preserve">mais </w:t>
      </w:r>
      <w:r w:rsidRPr="00A97CA8">
        <w:t>engage</w:t>
      </w:r>
      <w:r>
        <w:t xml:space="preserve"> en outre</w:t>
      </w:r>
      <w:r w:rsidRPr="00A97CA8">
        <w:t xml:space="preserve"> la discussion avec une historiographie foisonnante sur les oulémas en langue arabe, ce qui est le cas de trop peu d</w:t>
      </w:r>
      <w:r w:rsidR="00083E12">
        <w:t>’</w:t>
      </w:r>
      <w:r w:rsidRPr="00A97CA8">
        <w:t>historiens publiant en français sur le Maghreb.</w:t>
      </w:r>
    </w:p>
    <w:p w14:paraId="34984050" w14:textId="12840284" w:rsidR="00664133" w:rsidRPr="00A97CA8" w:rsidRDefault="00664133" w:rsidP="00664133">
      <w:pPr>
        <w:pStyle w:val="VDIIntertitre"/>
      </w:pPr>
      <w:r>
        <w:t>Comment créer une Algérie musulmane</w:t>
      </w:r>
    </w:p>
    <w:p w14:paraId="45432705" w14:textId="1F9879E9" w:rsidR="007C732D" w:rsidRDefault="007C732D" w:rsidP="007C732D">
      <w:pPr>
        <w:pStyle w:val="Corps"/>
      </w:pPr>
      <w:r w:rsidRPr="00A97CA8">
        <w:t>Ce qui frappe à la lecture de ce livre</w:t>
      </w:r>
      <w:r>
        <w:t>,</w:t>
      </w:r>
      <w:r w:rsidRPr="00A97CA8">
        <w:t xml:space="preserve"> ce sont les continuités des dynamiques entre les différents régimes politiques. Les membres de l</w:t>
      </w:r>
      <w:r w:rsidR="00083E12">
        <w:t>’</w:t>
      </w:r>
      <w:r w:rsidRPr="00A97CA8">
        <w:t xml:space="preserve">association cherchent à </w:t>
      </w:r>
      <w:r>
        <w:t>créer</w:t>
      </w:r>
      <w:r w:rsidRPr="00A97CA8">
        <w:t xml:space="preserve"> une Algérie musulmane, </w:t>
      </w:r>
      <w:r>
        <w:t xml:space="preserve">projet </w:t>
      </w:r>
      <w:r w:rsidRPr="00A97CA8">
        <w:t>qui émerge dans un contexte colonial</w:t>
      </w:r>
      <w:r w:rsidR="005A2879">
        <w:t>,</w:t>
      </w:r>
      <w:r w:rsidRPr="00A97CA8">
        <w:t xml:space="preserve"> mais qui continue après l</w:t>
      </w:r>
      <w:r w:rsidR="00083E12">
        <w:t>’</w:t>
      </w:r>
      <w:r w:rsidRPr="00A97CA8">
        <w:t xml:space="preserve">indépendance. En regardant la trajectoire des oulémas sur une période plus longue, Charlotte </w:t>
      </w:r>
      <w:proofErr w:type="spellStart"/>
      <w:r w:rsidRPr="00A97CA8">
        <w:t>Courreye</w:t>
      </w:r>
      <w:proofErr w:type="spellEnd"/>
      <w:r w:rsidRPr="00A97CA8">
        <w:t xml:space="preserve"> parvient à les extraire à la spécificité du contexte colonial dans lequel ils sont nés, et </w:t>
      </w:r>
      <w:r>
        <w:t>à</w:t>
      </w:r>
      <w:r w:rsidRPr="00A97CA8">
        <w:t xml:space="preserve"> montrer une danse plus complexe entre autorité religieuse et politique, entre </w:t>
      </w:r>
      <w:r w:rsidR="00083E12">
        <w:rPr>
          <w:i/>
          <w:iCs/>
        </w:rPr>
        <w:t>‘</w:t>
      </w:r>
      <w:proofErr w:type="spellStart"/>
      <w:r w:rsidRPr="00A97CA8">
        <w:rPr>
          <w:i/>
          <w:iCs/>
        </w:rPr>
        <w:t>ilm</w:t>
      </w:r>
      <w:proofErr w:type="spellEnd"/>
      <w:r w:rsidRPr="00A97CA8">
        <w:t xml:space="preserve"> (science) et </w:t>
      </w:r>
      <w:r w:rsidRPr="00A97CA8">
        <w:rPr>
          <w:i/>
          <w:iCs/>
        </w:rPr>
        <w:t xml:space="preserve">hukm </w:t>
      </w:r>
      <w:r w:rsidRPr="00A97CA8">
        <w:t>(pouvoir). Les oulémas veulent peser dans le champ politique tout en s</w:t>
      </w:r>
      <w:r w:rsidR="00083E12">
        <w:t>’</w:t>
      </w:r>
      <w:r w:rsidRPr="00A97CA8">
        <w:t>y tenant à une certaine distance. C</w:t>
      </w:r>
      <w:r w:rsidR="00083E12">
        <w:t>’</w:t>
      </w:r>
      <w:r w:rsidRPr="00A97CA8">
        <w:t>est bien entendu le cas sous la période coloniale face à une administration non-musulmane</w:t>
      </w:r>
      <w:r>
        <w:t xml:space="preserve">, mais aussi face aux partis politiques émergents dans les années </w:t>
      </w:r>
      <w:r w:rsidR="00664133">
        <w:t>19</w:t>
      </w:r>
      <w:r>
        <w:t xml:space="preserve">40 et </w:t>
      </w:r>
      <w:r w:rsidR="00664133">
        <w:t>19</w:t>
      </w:r>
      <w:r>
        <w:t>50. L</w:t>
      </w:r>
      <w:r w:rsidR="00083E12">
        <w:t>’</w:t>
      </w:r>
      <w:r>
        <w:t>Association</w:t>
      </w:r>
      <w:r w:rsidRPr="00A97CA8">
        <w:t xml:space="preserve"> </w:t>
      </w:r>
      <w:r>
        <w:t>n</w:t>
      </w:r>
      <w:r w:rsidR="00083E12">
        <w:t>’</w:t>
      </w:r>
      <w:r>
        <w:t>est pas un parti, mais préfère</w:t>
      </w:r>
      <w:r w:rsidRPr="00A97CA8">
        <w:t xml:space="preserve"> se positionner au-dessus des partis en faiseur de jeux. </w:t>
      </w:r>
      <w:r>
        <w:t>De même, s</w:t>
      </w:r>
      <w:r w:rsidRPr="00A97CA8">
        <w:t>on attitude par rapport à l</w:t>
      </w:r>
      <w:r w:rsidR="00083E12">
        <w:t>’</w:t>
      </w:r>
      <w:r w:rsidRPr="00A97CA8">
        <w:t xml:space="preserve">insurrection qui éclate en 1954 est </w:t>
      </w:r>
      <w:proofErr w:type="gramStart"/>
      <w:r w:rsidRPr="00A97CA8">
        <w:t>au début peu clair</w:t>
      </w:r>
      <w:r>
        <w:t>e</w:t>
      </w:r>
      <w:proofErr w:type="gramEnd"/>
      <w:r w:rsidRPr="00A97CA8">
        <w:t xml:space="preserve">, </w:t>
      </w:r>
      <w:r>
        <w:t>même</w:t>
      </w:r>
      <w:r w:rsidRPr="00A97CA8">
        <w:t xml:space="preserve"> si les oulémas finissent par se rallier officiellement au FLN en 1956. </w:t>
      </w:r>
      <w:r>
        <w:t>Après l</w:t>
      </w:r>
      <w:r w:rsidR="00083E12">
        <w:t>’</w:t>
      </w:r>
      <w:r>
        <w:t>indépendance,</w:t>
      </w:r>
      <w:r w:rsidRPr="00A97CA8">
        <w:t xml:space="preserve"> si les oulémas investissent volontiers le nouvel </w:t>
      </w:r>
      <w:r w:rsidR="005A2879">
        <w:t>É</w:t>
      </w:r>
      <w:r w:rsidRPr="00A97CA8">
        <w:t>tat indépendant en 1962, beaucoup d</w:t>
      </w:r>
      <w:r w:rsidR="00083E12">
        <w:t>’</w:t>
      </w:r>
      <w:r w:rsidRPr="00A97CA8">
        <w:t xml:space="preserve">entre eux se positionnent aussi avec une certaine distance par rapport au parti unique, préférant </w:t>
      </w:r>
      <w:r>
        <w:t xml:space="preserve">être </w:t>
      </w:r>
      <w:r w:rsidRPr="00A97CA8">
        <w:t>des experts donnant des conseils (</w:t>
      </w:r>
      <w:proofErr w:type="spellStart"/>
      <w:r w:rsidRPr="00A97CA8">
        <w:rPr>
          <w:i/>
          <w:iCs/>
        </w:rPr>
        <w:t>nasiha</w:t>
      </w:r>
      <w:proofErr w:type="spellEnd"/>
      <w:r w:rsidRPr="00A97CA8">
        <w:t>) au</w:t>
      </w:r>
      <w:r>
        <w:t xml:space="preserve"> pouvoir politique. Ils reprennent ainsi un schéma bien plus ancien qui renvoie aux rapports des </w:t>
      </w:r>
      <w:r w:rsidR="00083E12">
        <w:rPr>
          <w:i/>
          <w:iCs/>
        </w:rPr>
        <w:t>‘</w:t>
      </w:r>
      <w:proofErr w:type="spellStart"/>
      <w:r w:rsidRPr="00711A80">
        <w:rPr>
          <w:i/>
          <w:iCs/>
        </w:rPr>
        <w:t>ulama</w:t>
      </w:r>
      <w:proofErr w:type="spellEnd"/>
      <w:r w:rsidR="00083E12">
        <w:rPr>
          <w:i/>
          <w:iCs/>
        </w:rPr>
        <w:t>’</w:t>
      </w:r>
      <w:r>
        <w:t xml:space="preserve"> avec les</w:t>
      </w:r>
      <w:r w:rsidRPr="00A97CA8">
        <w:t xml:space="preserve"> souverains</w:t>
      </w:r>
      <w:r>
        <w:t xml:space="preserve"> musulmans </w:t>
      </w:r>
      <w:proofErr w:type="spellStart"/>
      <w:r>
        <w:t>pré-coloniaux</w:t>
      </w:r>
      <w:proofErr w:type="spellEnd"/>
      <w:r>
        <w:t>.</w:t>
      </w:r>
    </w:p>
    <w:p w14:paraId="3C3CC7A7" w14:textId="6D612A43" w:rsidR="007C732D" w:rsidRDefault="007C732D" w:rsidP="007C732D">
      <w:pPr>
        <w:pStyle w:val="Corps"/>
      </w:pPr>
      <w:r>
        <w:t xml:space="preserve">Cette lecture fine permet aussi de montrer de multiples manières les rapports entre autorité religieuse et politique. Charlotte </w:t>
      </w:r>
      <w:proofErr w:type="spellStart"/>
      <w:r>
        <w:t>Courreye</w:t>
      </w:r>
      <w:proofErr w:type="spellEnd"/>
      <w:r>
        <w:t xml:space="preserve"> vient déminer un terrain sensible. U</w:t>
      </w:r>
      <w:r w:rsidRPr="00A97CA8">
        <w:t>n</w:t>
      </w:r>
      <w:r>
        <w:t>e</w:t>
      </w:r>
      <w:r w:rsidRPr="00A97CA8">
        <w:t xml:space="preserve"> </w:t>
      </w:r>
      <w:r>
        <w:t>idée commune en Algérie</w:t>
      </w:r>
      <w:r w:rsidRPr="00A97CA8">
        <w:t xml:space="preserve"> voudrait qu</w:t>
      </w:r>
      <w:r w:rsidR="00083E12">
        <w:t>’</w:t>
      </w:r>
      <w:r w:rsidRPr="00A97CA8">
        <w:t>en investissant l</w:t>
      </w:r>
      <w:r w:rsidR="00083E12">
        <w:t>’</w:t>
      </w:r>
      <w:proofErr w:type="spellStart"/>
      <w:r w:rsidRPr="00A97CA8">
        <w:t>Etat</w:t>
      </w:r>
      <w:proofErr w:type="spellEnd"/>
      <w:r w:rsidRPr="00A97CA8">
        <w:t xml:space="preserve"> de leur mission religieuse après 1962, les oulémas </w:t>
      </w:r>
      <w:r>
        <w:t>aient</w:t>
      </w:r>
      <w:r w:rsidRPr="00A97CA8">
        <w:t xml:space="preserve"> </w:t>
      </w:r>
      <w:r>
        <w:t>développé l</w:t>
      </w:r>
      <w:r w:rsidR="00083E12">
        <w:t>’</w:t>
      </w:r>
      <w:r>
        <w:t>islam politique</w:t>
      </w:r>
      <w:r w:rsidRPr="00A97CA8">
        <w:t xml:space="preserve"> et donc</w:t>
      </w:r>
      <w:r>
        <w:t xml:space="preserve"> contribué</w:t>
      </w:r>
      <w:r w:rsidRPr="00A97CA8">
        <w:t xml:space="preserve"> à la violence islamiste de la décennie noire dans les années 90. </w:t>
      </w:r>
      <w:r>
        <w:t>L</w:t>
      </w:r>
      <w:r w:rsidR="00083E12">
        <w:t>’</w:t>
      </w:r>
      <w:r>
        <w:t>historienne nous</w:t>
      </w:r>
      <w:r w:rsidRPr="00A97CA8">
        <w:t xml:space="preserve"> montre que la réalité est bien complexe. D</w:t>
      </w:r>
      <w:r w:rsidR="00083E12">
        <w:t>’</w:t>
      </w:r>
      <w:r w:rsidRPr="00A97CA8">
        <w:t>abord, les anciens membres de l</w:t>
      </w:r>
      <w:r w:rsidR="00083E12">
        <w:t>’</w:t>
      </w:r>
      <w:r w:rsidRPr="00A97CA8">
        <w:t>association évoluent selon des tendances différentes</w:t>
      </w:r>
      <w:r>
        <w:t> : si tous partagent le projet d</w:t>
      </w:r>
      <w:r w:rsidR="00083E12">
        <w:t>’</w:t>
      </w:r>
      <w:r>
        <w:t>une Algérie musulmane, ils ne sont pas d</w:t>
      </w:r>
      <w:r w:rsidR="00083E12">
        <w:t>’</w:t>
      </w:r>
      <w:r>
        <w:t>accord sur ses modalités concrètes</w:t>
      </w:r>
      <w:r w:rsidRPr="00A97CA8">
        <w:t xml:space="preserve">. </w:t>
      </w:r>
      <w:r>
        <w:t>L</w:t>
      </w:r>
      <w:r w:rsidRPr="00A97CA8">
        <w:t xml:space="preserve">a plupart se </w:t>
      </w:r>
      <w:r w:rsidRPr="00A97CA8">
        <w:lastRenderedPageBreak/>
        <w:t xml:space="preserve">distinguent des nouvelles formations islamistes qui émergent dans les années </w:t>
      </w:r>
      <w:r>
        <w:t>19</w:t>
      </w:r>
      <w:r w:rsidRPr="00A97CA8">
        <w:t>80, et préfère</w:t>
      </w:r>
      <w:r>
        <w:t>nt</w:t>
      </w:r>
      <w:r w:rsidRPr="00A97CA8">
        <w:t xml:space="preserve"> se positionner comme tenants d</w:t>
      </w:r>
      <w:r w:rsidR="00083E12">
        <w:t>’</w:t>
      </w:r>
      <w:r w:rsidRPr="00A97CA8">
        <w:t>un juste milieu, voire d</w:t>
      </w:r>
      <w:r w:rsidR="00083E12">
        <w:t>’</w:t>
      </w:r>
      <w:r w:rsidRPr="00A97CA8">
        <w:t xml:space="preserve">un </w:t>
      </w:r>
      <w:r>
        <w:t>« </w:t>
      </w:r>
      <w:r w:rsidRPr="00A97CA8">
        <w:t>fondamentalisme d</w:t>
      </w:r>
      <w:r w:rsidR="00083E12">
        <w:t>’</w:t>
      </w:r>
      <w:r w:rsidRPr="00A97CA8">
        <w:t>État</w:t>
      </w:r>
      <w:r>
        <w:t> »</w:t>
      </w:r>
      <w:r w:rsidRPr="00A97CA8">
        <w:t xml:space="preserve"> </w:t>
      </w:r>
      <w:r>
        <w:t>où l</w:t>
      </w:r>
      <w:r w:rsidR="00083E12">
        <w:t>’</w:t>
      </w:r>
      <w:r>
        <w:t>islamisation de la société viendrait d</w:t>
      </w:r>
      <w:r w:rsidR="00083E12">
        <w:t>’</w:t>
      </w:r>
      <w:r>
        <w:t>en haut, qui s</w:t>
      </w:r>
      <w:r w:rsidR="00083E12">
        <w:t>’</w:t>
      </w:r>
      <w:r w:rsidRPr="00A97CA8">
        <w:t>oppos</w:t>
      </w:r>
      <w:r>
        <w:t>e</w:t>
      </w:r>
      <w:r w:rsidRPr="00A97CA8">
        <w:t xml:space="preserve"> aux organisations plus radicales</w:t>
      </w:r>
      <w:r>
        <w:t xml:space="preserve"> se positionnant contre l</w:t>
      </w:r>
      <w:r w:rsidR="00083E12">
        <w:t>’</w:t>
      </w:r>
      <w:r>
        <w:t>État. Vu dans le temps long, le rapport entre islam et politique reprend toute sa nuance.</w:t>
      </w:r>
    </w:p>
    <w:p w14:paraId="439F41E7" w14:textId="6C72DF31" w:rsidR="00664133" w:rsidRPr="00711A80" w:rsidRDefault="00664133" w:rsidP="00664133">
      <w:pPr>
        <w:pStyle w:val="VDIIntertitre"/>
      </w:pPr>
      <w:r>
        <w:t>Le rôle de l’éducation</w:t>
      </w:r>
    </w:p>
    <w:p w14:paraId="02C42D89" w14:textId="77777777" w:rsidR="007C732D" w:rsidRPr="00A97CA8" w:rsidRDefault="007C732D" w:rsidP="007C732D">
      <w:pPr>
        <w:pStyle w:val="Corps"/>
      </w:pPr>
      <w:r>
        <w:t>Car, e</w:t>
      </w:r>
      <w:r w:rsidRPr="00A97CA8">
        <w:t>n réalité, le projet des oulémas excède le politique. Créer une société musulmane passe avant tout par l</w:t>
      </w:r>
      <w:r w:rsidR="00083E12">
        <w:t>’</w:t>
      </w:r>
      <w:r w:rsidRPr="00A97CA8">
        <w:t xml:space="preserve">éducation. On découvre, au fil des pages, tout un système éducatif parallèle au système colonial dès les années </w:t>
      </w:r>
      <w:r>
        <w:t>19</w:t>
      </w:r>
      <w:r w:rsidRPr="00A97CA8">
        <w:t>30, avec non seulement ses propres écoles et sa propre formation d</w:t>
      </w:r>
      <w:r w:rsidR="00083E12">
        <w:t>’</w:t>
      </w:r>
      <w:r w:rsidRPr="00A97CA8">
        <w:t>enseignants, mais même ses propres inspecteurs censés assurer la qualité pédagogique sur le territoire. Ce développement d</w:t>
      </w:r>
      <w:r w:rsidR="00083E12">
        <w:t>’</w:t>
      </w:r>
      <w:r w:rsidRPr="00A97CA8">
        <w:t xml:space="preserve">un enseignement qui assure le progrès du peuple algérien en ravivant son rapport à </w:t>
      </w:r>
      <w:r>
        <w:t xml:space="preserve">ses origines </w:t>
      </w:r>
      <w:r w:rsidRPr="00A97CA8">
        <w:t>est une constante, comme l</w:t>
      </w:r>
      <w:r w:rsidR="00083E12">
        <w:t>’</w:t>
      </w:r>
      <w:r w:rsidRPr="00A97CA8">
        <w:t xml:space="preserve">évoquent certaines des pages les plus intéressantes du livre autour de la création de </w:t>
      </w:r>
      <w:r>
        <w:t>« </w:t>
      </w:r>
      <w:r w:rsidRPr="00A97CA8">
        <w:t>l</w:t>
      </w:r>
      <w:r w:rsidR="00083E12">
        <w:t>’</w:t>
      </w:r>
      <w:r w:rsidRPr="00A97CA8">
        <w:t>enseignement originel</w:t>
      </w:r>
      <w:r>
        <w:t> »</w:t>
      </w:r>
      <w:r w:rsidRPr="00A97CA8">
        <w:t xml:space="preserve"> (</w:t>
      </w:r>
      <w:proofErr w:type="spellStart"/>
      <w:r w:rsidRPr="00A97CA8">
        <w:rPr>
          <w:i/>
          <w:iCs/>
        </w:rPr>
        <w:t>ta</w:t>
      </w:r>
      <w:r w:rsidR="00083E12">
        <w:rPr>
          <w:i/>
          <w:iCs/>
        </w:rPr>
        <w:t>’</w:t>
      </w:r>
      <w:r w:rsidRPr="00A97CA8">
        <w:rPr>
          <w:i/>
          <w:iCs/>
        </w:rPr>
        <w:t>alim</w:t>
      </w:r>
      <w:proofErr w:type="spellEnd"/>
      <w:r w:rsidRPr="00A97CA8">
        <w:rPr>
          <w:i/>
          <w:iCs/>
        </w:rPr>
        <w:t xml:space="preserve"> </w:t>
      </w:r>
      <w:proofErr w:type="spellStart"/>
      <w:r w:rsidRPr="00A97CA8">
        <w:rPr>
          <w:i/>
          <w:iCs/>
        </w:rPr>
        <w:t>asli</w:t>
      </w:r>
      <w:proofErr w:type="spellEnd"/>
      <w:r w:rsidRPr="00A97CA8">
        <w:t xml:space="preserve">) dans les années </w:t>
      </w:r>
      <w:r w:rsidR="00083E12">
        <w:t>19</w:t>
      </w:r>
      <w:r w:rsidRPr="00A97CA8">
        <w:t>70</w:t>
      </w:r>
      <w:r>
        <w:t>, c</w:t>
      </w:r>
      <w:r w:rsidR="00083E12">
        <w:t>’</w:t>
      </w:r>
      <w:r>
        <w:t>est-à-dire d</w:t>
      </w:r>
      <w:r w:rsidR="00083E12">
        <w:t>’</w:t>
      </w:r>
      <w:r>
        <w:t>une généralisation d</w:t>
      </w:r>
      <w:r w:rsidR="00083E12">
        <w:t>’</w:t>
      </w:r>
      <w:r>
        <w:t>un enseignement sur un modèle religieux</w:t>
      </w:r>
      <w:r w:rsidRPr="00A97CA8">
        <w:t>. Or, cette quête ne passe pas forcément par le pouvoir politique</w:t>
      </w:r>
      <w:r>
        <w:t>, comme l</w:t>
      </w:r>
      <w:r w:rsidR="00083E12">
        <w:t>’</w:t>
      </w:r>
      <w:r>
        <w:t>ont montré de nombreux travaux ethnographiques sur les sociétés musulmanes contemporaines</w:t>
      </w:r>
      <w:r w:rsidRPr="00A97CA8">
        <w:t>.</w:t>
      </w:r>
      <w:r>
        <w:t xml:space="preserve"> Elle peut s</w:t>
      </w:r>
      <w:r w:rsidR="00083E12">
        <w:t>’</w:t>
      </w:r>
      <w:r>
        <w:t>appuyer sur des associations de la société civile, des réseaux informels, voire même des changements de comportement personnel visant à développer une société plus pieuse.</w:t>
      </w:r>
      <w:r>
        <w:rPr>
          <w:rStyle w:val="Appelnotedebasdep"/>
          <w:rFonts w:ascii="Times" w:hAnsi="Times"/>
        </w:rPr>
        <w:footnoteReference w:id="5"/>
      </w:r>
    </w:p>
    <w:p w14:paraId="3B138868" w14:textId="77777777" w:rsidR="007C732D" w:rsidRPr="00A97CA8" w:rsidRDefault="007C732D" w:rsidP="007C732D">
      <w:pPr>
        <w:pStyle w:val="Corps"/>
      </w:pPr>
      <w:r w:rsidRPr="00A97CA8">
        <w:t xml:space="preserve">Ce désenclavement </w:t>
      </w:r>
      <w:r>
        <w:t xml:space="preserve">chronologique </w:t>
      </w:r>
      <w:r w:rsidRPr="00A97CA8">
        <w:t>permet de sorti</w:t>
      </w:r>
      <w:r>
        <w:t>r</w:t>
      </w:r>
      <w:r w:rsidRPr="00A97CA8">
        <w:t xml:space="preserve"> l</w:t>
      </w:r>
      <w:r w:rsidR="00083E12">
        <w:t>’</w:t>
      </w:r>
      <w:r w:rsidRPr="00A97CA8">
        <w:t>Association des oulémas du contexte de l</w:t>
      </w:r>
      <w:r w:rsidR="00083E12">
        <w:t>’</w:t>
      </w:r>
      <w:r w:rsidRPr="00A97CA8">
        <w:t>Algérie française et de la lutte pour l</w:t>
      </w:r>
      <w:r w:rsidR="00083E12">
        <w:t>’</w:t>
      </w:r>
      <w:r w:rsidRPr="00A97CA8">
        <w:t>indépendance, et donc d</w:t>
      </w:r>
      <w:r w:rsidR="00083E12">
        <w:t>’</w:t>
      </w:r>
      <w:r w:rsidRPr="00A97CA8">
        <w:t>ouvrir l</w:t>
      </w:r>
      <w:r w:rsidR="00083E12">
        <w:t>’</w:t>
      </w:r>
      <w:r w:rsidRPr="00A97CA8">
        <w:t>horizon géographique. L</w:t>
      </w:r>
      <w:r w:rsidR="00083E12">
        <w:t>’</w:t>
      </w:r>
      <w:r w:rsidRPr="00A97CA8">
        <w:t>historienne propose de nombreuses et judicieuses comparaisons avec d</w:t>
      </w:r>
      <w:r w:rsidR="00083E12">
        <w:t>’</w:t>
      </w:r>
      <w:r w:rsidRPr="00A97CA8">
        <w:t>autres contextes nationaux, les voisins marocains et tunisiens bien sûr, mais également le cas</w:t>
      </w:r>
      <w:r>
        <w:t xml:space="preserve"> indonésien</w:t>
      </w:r>
      <w:r w:rsidRPr="00A97CA8">
        <w:t xml:space="preserve"> très parlant</w:t>
      </w:r>
      <w:r>
        <w:t>, où l</w:t>
      </w:r>
      <w:r w:rsidR="00083E12">
        <w:t>’</w:t>
      </w:r>
      <w:r>
        <w:t xml:space="preserve">association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(« Réveil des oulémas</w:t>
      </w:r>
      <w:proofErr w:type="gramStart"/>
      <w:r w:rsidR="00083E12">
        <w:t>’</w:t>
      </w:r>
      <w:r>
        <w:t>»</w:t>
      </w:r>
      <w:proofErr w:type="gramEnd"/>
      <w:r>
        <w:t>) fondée en 1926 s</w:t>
      </w:r>
      <w:r w:rsidR="00083E12">
        <w:t>’</w:t>
      </w:r>
      <w:r>
        <w:t>implique ouvertement dans les partis politiques de l</w:t>
      </w:r>
      <w:r w:rsidR="00083E12">
        <w:t>’</w:t>
      </w:r>
      <w:r>
        <w:t>Indonésie indépendante</w:t>
      </w:r>
      <w:r w:rsidRPr="00A97CA8">
        <w:t xml:space="preserve">. On aimerait parfois que ces comparaisons soient plus développées. En effet, au Maroc et en Tunisie, les oulémas restent organisés autour des mosquées-universités anciennes de la </w:t>
      </w:r>
      <w:proofErr w:type="spellStart"/>
      <w:r w:rsidRPr="00A97CA8">
        <w:t>Qarawiyyin</w:t>
      </w:r>
      <w:proofErr w:type="spellEnd"/>
      <w:r w:rsidRPr="00A97CA8">
        <w:t xml:space="preserve"> à Fès et de la </w:t>
      </w:r>
      <w:proofErr w:type="spellStart"/>
      <w:r w:rsidRPr="00A97CA8">
        <w:t>Zaytūna</w:t>
      </w:r>
      <w:proofErr w:type="spellEnd"/>
      <w:r w:rsidRPr="00A97CA8">
        <w:t xml:space="preserve"> à Tunis, qui jouent des rôles importants avant et après l</w:t>
      </w:r>
      <w:r w:rsidR="00083E12">
        <w:t>’</w:t>
      </w:r>
      <w:r w:rsidRPr="00A97CA8">
        <w:t xml:space="preserve">indépendance. Le cas algérien, </w:t>
      </w:r>
      <w:r w:rsidRPr="00A97CA8">
        <w:lastRenderedPageBreak/>
        <w:t>avec son association formée sur un modèle institutionnel français à l</w:t>
      </w:r>
      <w:r w:rsidR="00083E12">
        <w:t>’</w:t>
      </w:r>
      <w:r w:rsidRPr="00A97CA8">
        <w:t>échelle nationale, semble ici se démarquer, même si cette spécificité serait à creuser plus en détail</w:t>
      </w:r>
      <w:r>
        <w:t xml:space="preserve"> avec d</w:t>
      </w:r>
      <w:r w:rsidR="00083E12">
        <w:t>’</w:t>
      </w:r>
      <w:r>
        <w:t>autres territoires colonisés de longue date, d</w:t>
      </w:r>
      <w:r w:rsidR="00083E12">
        <w:t>’</w:t>
      </w:r>
      <w:r>
        <w:t>où la pertinence du cas indonésien</w:t>
      </w:r>
      <w:r w:rsidRPr="00A97CA8">
        <w:t>. On peut aussi s</w:t>
      </w:r>
      <w:r w:rsidR="00083E12">
        <w:t>’</w:t>
      </w:r>
      <w:r w:rsidRPr="00A97CA8">
        <w:t xml:space="preserve">interroger sur les similarités avec les musulmans en Inde britannique, notamment le mouvement </w:t>
      </w:r>
      <w:proofErr w:type="spellStart"/>
      <w:r w:rsidRPr="00A97CA8">
        <w:t>Deobandi</w:t>
      </w:r>
      <w:proofErr w:type="spellEnd"/>
      <w:r w:rsidRPr="00A97CA8">
        <w:t xml:space="preserve"> qui</w:t>
      </w:r>
      <w:r>
        <w:t>,</w:t>
      </w:r>
      <w:r w:rsidRPr="00A97CA8">
        <w:t xml:space="preserve"> lui aussi, cherchant à développer l</w:t>
      </w:r>
      <w:r w:rsidR="00083E12">
        <w:t>’</w:t>
      </w:r>
      <w:r w:rsidRPr="00A97CA8">
        <w:t xml:space="preserve">islam pour faire face aux défis du monde moderne sous une domination coloniale à partir des années 1860, fonde une </w:t>
      </w:r>
      <w:proofErr w:type="spellStart"/>
      <w:r w:rsidRPr="00A97CA8">
        <w:rPr>
          <w:i/>
          <w:iCs/>
        </w:rPr>
        <w:t>Jamiat</w:t>
      </w:r>
      <w:proofErr w:type="spellEnd"/>
      <w:r w:rsidRPr="00A97CA8">
        <w:rPr>
          <w:i/>
          <w:iCs/>
        </w:rPr>
        <w:t xml:space="preserve"> </w:t>
      </w:r>
      <w:proofErr w:type="spellStart"/>
      <w:r w:rsidRPr="00A97CA8">
        <w:rPr>
          <w:i/>
          <w:iCs/>
        </w:rPr>
        <w:t>Ulema</w:t>
      </w:r>
      <w:proofErr w:type="spellEnd"/>
      <w:r w:rsidRPr="00A97CA8">
        <w:rPr>
          <w:i/>
          <w:iCs/>
        </w:rPr>
        <w:t xml:space="preserve">-e </w:t>
      </w:r>
      <w:proofErr w:type="spellStart"/>
      <w:r w:rsidRPr="00A97CA8">
        <w:rPr>
          <w:i/>
          <w:iCs/>
        </w:rPr>
        <w:t>Hind</w:t>
      </w:r>
      <w:proofErr w:type="spellEnd"/>
      <w:r w:rsidRPr="00A97CA8">
        <w:t xml:space="preserve"> en 1919, dont le nom est bien proche de la </w:t>
      </w:r>
      <w:proofErr w:type="spellStart"/>
      <w:r w:rsidRPr="00A97CA8">
        <w:rPr>
          <w:i/>
          <w:iCs/>
        </w:rPr>
        <w:t>jam</w:t>
      </w:r>
      <w:r w:rsidR="00083E12">
        <w:rPr>
          <w:i/>
          <w:iCs/>
        </w:rPr>
        <w:t>’</w:t>
      </w:r>
      <w:r w:rsidRPr="00A97CA8">
        <w:rPr>
          <w:i/>
          <w:iCs/>
        </w:rPr>
        <w:t>iyyat</w:t>
      </w:r>
      <w:proofErr w:type="spellEnd"/>
      <w:r w:rsidRPr="00A97CA8">
        <w:rPr>
          <w:i/>
          <w:iCs/>
        </w:rPr>
        <w:t xml:space="preserve"> </w:t>
      </w:r>
      <w:r w:rsidR="00083E12">
        <w:rPr>
          <w:i/>
          <w:iCs/>
        </w:rPr>
        <w:t>‘</w:t>
      </w:r>
      <w:proofErr w:type="spellStart"/>
      <w:r w:rsidRPr="00A97CA8">
        <w:rPr>
          <w:i/>
          <w:iCs/>
        </w:rPr>
        <w:t>ulama</w:t>
      </w:r>
      <w:proofErr w:type="spellEnd"/>
      <w:r w:rsidR="00083E12">
        <w:rPr>
          <w:i/>
          <w:iCs/>
        </w:rPr>
        <w:t>’</w:t>
      </w:r>
      <w:r w:rsidRPr="00A97CA8">
        <w:rPr>
          <w:i/>
          <w:iCs/>
        </w:rPr>
        <w:t xml:space="preserve"> al-</w:t>
      </w:r>
      <w:proofErr w:type="spellStart"/>
      <w:r w:rsidRPr="00A97CA8">
        <w:rPr>
          <w:i/>
          <w:iCs/>
        </w:rPr>
        <w:t>muslimin</w:t>
      </w:r>
      <w:proofErr w:type="spellEnd"/>
      <w:r w:rsidRPr="00A97CA8">
        <w:rPr>
          <w:i/>
          <w:iCs/>
        </w:rPr>
        <w:t xml:space="preserve"> al-</w:t>
      </w:r>
      <w:proofErr w:type="spellStart"/>
      <w:r w:rsidRPr="00A97CA8">
        <w:rPr>
          <w:i/>
          <w:iCs/>
        </w:rPr>
        <w:t>jazairiyyin</w:t>
      </w:r>
      <w:proofErr w:type="spellEnd"/>
      <w:r w:rsidRPr="00A97CA8">
        <w:t>, nom arabe de l</w:t>
      </w:r>
      <w:r w:rsidR="00083E12">
        <w:t>’</w:t>
      </w:r>
      <w:r w:rsidRPr="00A97CA8">
        <w:t xml:space="preserve">AOMA. </w:t>
      </w:r>
    </w:p>
    <w:p w14:paraId="7764DAFE" w14:textId="77777777" w:rsidR="007C732D" w:rsidRPr="007C732D" w:rsidRDefault="007C732D" w:rsidP="007C732D">
      <w:pPr>
        <w:pStyle w:val="Corps"/>
      </w:pPr>
      <w:r w:rsidRPr="00A97CA8">
        <w:t>Mais c</w:t>
      </w:r>
      <w:r w:rsidR="00083E12">
        <w:t>’</w:t>
      </w:r>
      <w:r w:rsidRPr="00A97CA8">
        <w:t>est tout l</w:t>
      </w:r>
      <w:r w:rsidR="00083E12">
        <w:t>’</w:t>
      </w:r>
      <w:r w:rsidRPr="00A97CA8">
        <w:t>intérêt de ce livre que de susciter l</w:t>
      </w:r>
      <w:r w:rsidR="00083E12">
        <w:t>’</w:t>
      </w:r>
      <w:r w:rsidRPr="00A97CA8">
        <w:t>envie de nouvelles recherches qui mettent le cas algérien en relation avec d</w:t>
      </w:r>
      <w:r w:rsidR="00083E12">
        <w:t>’</w:t>
      </w:r>
      <w:r w:rsidRPr="00A97CA8">
        <w:t xml:space="preserve">autres. Par son travail riche et méticuleux, Charlotte </w:t>
      </w:r>
      <w:proofErr w:type="spellStart"/>
      <w:r w:rsidRPr="00A97CA8">
        <w:t>Courreye</w:t>
      </w:r>
      <w:proofErr w:type="spellEnd"/>
      <w:r w:rsidRPr="00A97CA8">
        <w:t xml:space="preserve"> rend à la fois plus complexe</w:t>
      </w:r>
      <w:r w:rsidR="005A2879">
        <w:t>s</w:t>
      </w:r>
      <w:r w:rsidRPr="00A97CA8">
        <w:t xml:space="preserve"> et plus proche</w:t>
      </w:r>
      <w:r w:rsidR="005A2879">
        <w:t>s</w:t>
      </w:r>
      <w:r w:rsidRPr="00A97CA8">
        <w:t xml:space="preserve"> les projets et les vies de ces femmes et hommes qui ont fait partie de l</w:t>
      </w:r>
      <w:r w:rsidR="00083E12">
        <w:t>’</w:t>
      </w:r>
      <w:r w:rsidRPr="00A97CA8">
        <w:t>Association. En examinant le destin changeant d</w:t>
      </w:r>
      <w:r w:rsidR="00083E12">
        <w:t>’</w:t>
      </w:r>
      <w:r w:rsidRPr="00A97CA8">
        <w:t>une association visant à transformer l</w:t>
      </w:r>
      <w:r w:rsidR="00083E12">
        <w:t>’</w:t>
      </w:r>
      <w:r w:rsidRPr="00A97CA8">
        <w:t>Algérie par l</w:t>
      </w:r>
      <w:r w:rsidR="00083E12">
        <w:t>’</w:t>
      </w:r>
      <w:r w:rsidRPr="00A97CA8">
        <w:t>éducation et la science, elle nous permet de repenser les transformations de l</w:t>
      </w:r>
      <w:r w:rsidR="00083E12">
        <w:t>’</w:t>
      </w:r>
      <w:r w:rsidRPr="00A97CA8">
        <w:t>autorité religieuse, scientifique et politique bien au-delà du cas algérien.</w:t>
      </w:r>
    </w:p>
    <w:p w14:paraId="7332319D" w14:textId="77777777" w:rsidR="0063372A" w:rsidRDefault="0063372A" w:rsidP="0063372A">
      <w:pPr>
        <w:pStyle w:val="VDIdate"/>
      </w:pPr>
      <w:r>
        <w:t>Publié dans lavi</w:t>
      </w:r>
      <w:r w:rsidR="006E7A74">
        <w:t>e</w:t>
      </w:r>
      <w:r>
        <w:t>desidees.fr, le</w:t>
      </w:r>
      <w:r w:rsidR="008F3232">
        <w:t xml:space="preserve"> </w:t>
      </w:r>
      <w:r w:rsidR="00083E12">
        <w:t>27 août</w:t>
      </w:r>
      <w:r w:rsidR="009135DF">
        <w:t xml:space="preserve"> </w:t>
      </w:r>
      <w:r w:rsidR="007C732D">
        <w:t>2021</w:t>
      </w:r>
      <w:r>
        <w:t>.</w:t>
      </w:r>
    </w:p>
    <w:sectPr w:rsidR="0063372A" w:rsidSect="00472187">
      <w:footerReference w:type="default" r:id="rId9"/>
      <w:headerReference w:type="first" r:id="rId10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C82E" w14:textId="77777777" w:rsidR="00A67E3A" w:rsidRDefault="00A67E3A">
      <w:r>
        <w:separator/>
      </w:r>
    </w:p>
  </w:endnote>
  <w:endnote w:type="continuationSeparator" w:id="0">
    <w:p w14:paraId="76BAB782" w14:textId="77777777" w:rsidR="00A67E3A" w:rsidRDefault="00A6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8D73" w14:textId="77777777" w:rsidR="00681218" w:rsidRDefault="00792FB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2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8C73" w14:textId="77777777" w:rsidR="00A67E3A" w:rsidRDefault="00A67E3A">
      <w:r>
        <w:separator/>
      </w:r>
    </w:p>
  </w:footnote>
  <w:footnote w:type="continuationSeparator" w:id="0">
    <w:p w14:paraId="61CB74CA" w14:textId="77777777" w:rsidR="00A67E3A" w:rsidRDefault="00A67E3A">
      <w:r>
        <w:continuationSeparator/>
      </w:r>
    </w:p>
  </w:footnote>
  <w:footnote w:id="1">
    <w:p w14:paraId="18372690" w14:textId="77777777" w:rsidR="007C732D" w:rsidRPr="00711A80" w:rsidRDefault="007C732D" w:rsidP="007C732D">
      <w:pPr>
        <w:pStyle w:val="Notedebasdepage"/>
      </w:pPr>
      <w:r w:rsidRPr="00711A80">
        <w:rPr>
          <w:rStyle w:val="Appelnotedebasdep"/>
          <w:rFonts w:ascii="Times" w:hAnsi="Times" w:cstheme="majorBidi"/>
        </w:rPr>
        <w:footnoteRef/>
      </w:r>
      <w:r w:rsidRPr="00711A80">
        <w:t xml:space="preserve"> Voir Malika </w:t>
      </w:r>
      <w:proofErr w:type="spellStart"/>
      <w:r w:rsidRPr="00711A80">
        <w:t>Rahal</w:t>
      </w:r>
      <w:proofErr w:type="spellEnd"/>
      <w:r w:rsidRPr="00711A80">
        <w:t>, « Fille d</w:t>
      </w:r>
      <w:r w:rsidR="00083E12">
        <w:t>’</w:t>
      </w:r>
      <w:r w:rsidRPr="00711A80">
        <w:t xml:space="preserve">Octobre. Générations, engagement et histoire », </w:t>
      </w:r>
      <w:r w:rsidRPr="00711A80">
        <w:rPr>
          <w:i/>
          <w:iCs/>
        </w:rPr>
        <w:t>L</w:t>
      </w:r>
      <w:r w:rsidR="00083E12">
        <w:rPr>
          <w:i/>
          <w:iCs/>
        </w:rPr>
        <w:t>’</w:t>
      </w:r>
      <w:r w:rsidRPr="00711A80">
        <w:rPr>
          <w:i/>
          <w:iCs/>
        </w:rPr>
        <w:t xml:space="preserve">Année du Maghreb, </w:t>
      </w:r>
      <w:r w:rsidRPr="00711A80">
        <w:t xml:space="preserve">10, 2014, p.183-187, et son livre à paraître, </w:t>
      </w:r>
      <w:r w:rsidRPr="00711A80">
        <w:rPr>
          <w:i/>
          <w:iCs/>
        </w:rPr>
        <w:t>Le Pays de l</w:t>
      </w:r>
      <w:r w:rsidR="00083E12">
        <w:rPr>
          <w:i/>
          <w:iCs/>
        </w:rPr>
        <w:t>’</w:t>
      </w:r>
      <w:r w:rsidRPr="00711A80">
        <w:rPr>
          <w:i/>
          <w:iCs/>
        </w:rPr>
        <w:t>Avenir : une histoire populaire de l</w:t>
      </w:r>
      <w:r w:rsidR="00083E12">
        <w:rPr>
          <w:i/>
          <w:iCs/>
        </w:rPr>
        <w:t>’</w:t>
      </w:r>
      <w:r w:rsidRPr="00711A80">
        <w:rPr>
          <w:i/>
          <w:iCs/>
        </w:rPr>
        <w:t xml:space="preserve">année 1962 en Algérie, </w:t>
      </w:r>
      <w:proofErr w:type="spellStart"/>
      <w:r w:rsidRPr="00711A80">
        <w:t>Barzakh</w:t>
      </w:r>
      <w:proofErr w:type="spellEnd"/>
      <w:r w:rsidRPr="00711A80">
        <w:t>/La Découverte, 2022.</w:t>
      </w:r>
    </w:p>
  </w:footnote>
  <w:footnote w:id="2">
    <w:p w14:paraId="16CF309E" w14:textId="77777777" w:rsidR="007C732D" w:rsidRPr="007C732D" w:rsidRDefault="007C732D" w:rsidP="007C732D">
      <w:pPr>
        <w:pStyle w:val="Notedebasdepage"/>
        <w:rPr>
          <w:lang w:val="en-US"/>
        </w:rPr>
      </w:pPr>
      <w:r w:rsidRPr="00711A80">
        <w:rPr>
          <w:rStyle w:val="Appelnotedebasdep"/>
          <w:rFonts w:ascii="Times" w:hAnsi="Times" w:cstheme="majorBidi"/>
        </w:rPr>
        <w:footnoteRef/>
      </w:r>
      <w:r w:rsidRPr="00711A80">
        <w:t xml:space="preserve"> </w:t>
      </w:r>
      <w:proofErr w:type="spellStart"/>
      <w:r w:rsidRPr="00711A80">
        <w:t>Saphia</w:t>
      </w:r>
      <w:proofErr w:type="spellEnd"/>
      <w:r w:rsidRPr="00711A80">
        <w:t xml:space="preserve"> Arezki, De l</w:t>
      </w:r>
      <w:r w:rsidR="00083E12">
        <w:t>’</w:t>
      </w:r>
      <w:r w:rsidRPr="00711A80">
        <w:t>ALN à l</w:t>
      </w:r>
      <w:r w:rsidR="00083E12">
        <w:t>’</w:t>
      </w:r>
      <w:r w:rsidRPr="00711A80">
        <w:t>ANP : la construction de l</w:t>
      </w:r>
      <w:r w:rsidR="00083E12">
        <w:t>’</w:t>
      </w:r>
      <w:r w:rsidRPr="00711A80">
        <w:t xml:space="preserve">armée algérienne, 1954-1991, </w:t>
      </w:r>
      <w:proofErr w:type="spellStart"/>
      <w:r w:rsidRPr="00711A80">
        <w:t>Barzakh</w:t>
      </w:r>
      <w:proofErr w:type="spellEnd"/>
      <w:r w:rsidRPr="00711A80">
        <w:t xml:space="preserve">, 2018. </w:t>
      </w:r>
      <w:r w:rsidRPr="007C732D">
        <w:rPr>
          <w:lang w:val="en-US"/>
        </w:rPr>
        <w:t xml:space="preserve">Jeffrey James Byrne, </w:t>
      </w:r>
      <w:r w:rsidRPr="007C732D">
        <w:rPr>
          <w:i/>
          <w:lang w:val="en-US"/>
        </w:rPr>
        <w:t>Mecca of Revolution: Algeria, Decolonization and the Third World Order</w:t>
      </w:r>
      <w:r w:rsidRPr="007C732D">
        <w:rPr>
          <w:lang w:val="en-US"/>
        </w:rPr>
        <w:t>, Oxford University Press, 2016.</w:t>
      </w:r>
    </w:p>
  </w:footnote>
  <w:footnote w:id="3">
    <w:p w14:paraId="2588C9C2" w14:textId="77777777" w:rsidR="007C732D" w:rsidRPr="007C732D" w:rsidRDefault="007C732D" w:rsidP="007C732D">
      <w:pPr>
        <w:pStyle w:val="Notedebasdepage"/>
        <w:rPr>
          <w:lang w:val="en-US"/>
        </w:rPr>
      </w:pPr>
      <w:r w:rsidRPr="00711A80">
        <w:rPr>
          <w:rStyle w:val="Appelnotedebasdep"/>
          <w:rFonts w:ascii="Times" w:hAnsi="Times" w:cstheme="majorBidi"/>
        </w:rPr>
        <w:footnoteRef/>
      </w:r>
      <w:r w:rsidRPr="007C732D">
        <w:rPr>
          <w:lang w:val="en-US"/>
        </w:rPr>
        <w:t xml:space="preserve"> James </w:t>
      </w:r>
      <w:r w:rsidRPr="005A2879">
        <w:rPr>
          <w:lang w:val="en-US"/>
        </w:rPr>
        <w:t>McDougall</w:t>
      </w:r>
      <w:r w:rsidRPr="007C732D">
        <w:rPr>
          <w:lang w:val="en-US"/>
        </w:rPr>
        <w:t xml:space="preserve">, </w:t>
      </w:r>
      <w:r w:rsidRPr="007C732D">
        <w:rPr>
          <w:i/>
          <w:iCs/>
          <w:lang w:val="en-US"/>
        </w:rPr>
        <w:t>A History of Algeria</w:t>
      </w:r>
      <w:r w:rsidRPr="007C732D">
        <w:rPr>
          <w:lang w:val="en-US"/>
        </w:rPr>
        <w:t>, Cambridge University Press, 2017.</w:t>
      </w:r>
    </w:p>
  </w:footnote>
  <w:footnote w:id="4">
    <w:p w14:paraId="0BB0DF56" w14:textId="77777777" w:rsidR="007C732D" w:rsidRPr="00711A80" w:rsidRDefault="007C732D" w:rsidP="007C732D">
      <w:pPr>
        <w:pStyle w:val="Notedebasdepage"/>
      </w:pPr>
      <w:r w:rsidRPr="00711A80">
        <w:rPr>
          <w:rStyle w:val="Appelnotedebasdep"/>
          <w:rFonts w:ascii="Times" w:hAnsi="Times" w:cstheme="majorBidi"/>
        </w:rPr>
        <w:footnoteRef/>
      </w:r>
      <w:r w:rsidRPr="00711A80">
        <w:t xml:space="preserve"> Augustin </w:t>
      </w:r>
      <w:proofErr w:type="spellStart"/>
      <w:r w:rsidRPr="00711A80">
        <w:t>Jomier</w:t>
      </w:r>
      <w:proofErr w:type="spellEnd"/>
      <w:r w:rsidRPr="00711A80">
        <w:t xml:space="preserve">, </w:t>
      </w:r>
      <w:r w:rsidRPr="007C732D">
        <w:rPr>
          <w:i/>
        </w:rPr>
        <w:t>Islam, réforme et colonisation : une histoire de l</w:t>
      </w:r>
      <w:r w:rsidR="00083E12">
        <w:rPr>
          <w:i/>
        </w:rPr>
        <w:t>’</w:t>
      </w:r>
      <w:proofErr w:type="spellStart"/>
      <w:r w:rsidRPr="007C732D">
        <w:rPr>
          <w:i/>
        </w:rPr>
        <w:t>ibadisme</w:t>
      </w:r>
      <w:proofErr w:type="spellEnd"/>
      <w:r w:rsidRPr="007C732D">
        <w:rPr>
          <w:i/>
        </w:rPr>
        <w:t xml:space="preserve"> en Algérie (1882-1962)</w:t>
      </w:r>
      <w:r w:rsidRPr="00711A80">
        <w:t>, Publications de la Sorbonne, 2020.</w:t>
      </w:r>
    </w:p>
  </w:footnote>
  <w:footnote w:id="5">
    <w:p w14:paraId="1B74A123" w14:textId="77777777" w:rsidR="007C732D" w:rsidRPr="00711A80" w:rsidRDefault="007C732D" w:rsidP="00083E12">
      <w:pPr>
        <w:pStyle w:val="Notedebasdepage"/>
      </w:pPr>
      <w:r w:rsidRPr="00711A80">
        <w:rPr>
          <w:rStyle w:val="Appelnotedebasdep"/>
          <w:rFonts w:ascii="Times" w:hAnsi="Times"/>
        </w:rPr>
        <w:footnoteRef/>
      </w:r>
      <w:r w:rsidRPr="00711A80">
        <w:t xml:space="preserve"> Pour un exemple </w:t>
      </w:r>
      <w:r w:rsidRPr="00083E12">
        <w:t>particulièrement</w:t>
      </w:r>
      <w:r w:rsidRPr="00711A80">
        <w:t xml:space="preserve"> influent, voir Saba </w:t>
      </w:r>
      <w:proofErr w:type="spellStart"/>
      <w:r w:rsidRPr="00711A80">
        <w:t>Mahmood</w:t>
      </w:r>
      <w:proofErr w:type="spellEnd"/>
      <w:r w:rsidRPr="00711A80">
        <w:t xml:space="preserve">, </w:t>
      </w:r>
      <w:r w:rsidRPr="00711A80">
        <w:rPr>
          <w:i/>
          <w:iCs/>
        </w:rPr>
        <w:t>La politique de la piété</w:t>
      </w:r>
      <w:r>
        <w:rPr>
          <w:i/>
          <w:iCs/>
        </w:rPr>
        <w:t> </w:t>
      </w:r>
      <w:r w:rsidRPr="00711A80">
        <w:rPr>
          <w:i/>
          <w:iCs/>
        </w:rPr>
        <w:t>: le féminisme à l</w:t>
      </w:r>
      <w:r w:rsidR="00083E12">
        <w:rPr>
          <w:i/>
          <w:iCs/>
        </w:rPr>
        <w:t>’</w:t>
      </w:r>
      <w:r w:rsidRPr="00711A80">
        <w:rPr>
          <w:i/>
          <w:iCs/>
        </w:rPr>
        <w:t>épreuve du renouveau islamique</w:t>
      </w:r>
      <w:r w:rsidRPr="00711A80">
        <w:t xml:space="preserve">, </w:t>
      </w:r>
      <w:r w:rsidRPr="007C732D">
        <w:t>2009</w:t>
      </w:r>
      <w:r w:rsidRPr="00711A80">
        <w:t xml:space="preserve">, traduction de </w:t>
      </w:r>
      <w:r w:rsidRPr="00711A80">
        <w:rPr>
          <w:i/>
          <w:iCs/>
        </w:rPr>
        <w:t xml:space="preserve">The </w:t>
      </w:r>
      <w:proofErr w:type="spellStart"/>
      <w:r w:rsidRPr="00711A80">
        <w:rPr>
          <w:i/>
          <w:iCs/>
        </w:rPr>
        <w:t>Politics</w:t>
      </w:r>
      <w:proofErr w:type="spellEnd"/>
      <w:r w:rsidRPr="00711A80">
        <w:rPr>
          <w:i/>
          <w:iCs/>
        </w:rPr>
        <w:t xml:space="preserve"> of </w:t>
      </w:r>
      <w:proofErr w:type="spellStart"/>
      <w:r w:rsidRPr="00711A80">
        <w:rPr>
          <w:i/>
          <w:iCs/>
        </w:rPr>
        <w:t>Piety</w:t>
      </w:r>
      <w:proofErr w:type="spellEnd"/>
      <w:r w:rsidRPr="00711A80">
        <w:t>, Princeton. 2005.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E6B8" w14:textId="77777777" w:rsidR="007A1268" w:rsidRDefault="007A1268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4A8C71A6" wp14:editId="08F0C80C">
          <wp:extent cx="1246909" cy="589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E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26F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920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36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24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10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44D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A4D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F0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CF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797A"/>
    <w:rsid w:val="00031798"/>
    <w:rsid w:val="00034534"/>
    <w:rsid w:val="000462B1"/>
    <w:rsid w:val="00076CDA"/>
    <w:rsid w:val="00083E12"/>
    <w:rsid w:val="000A449F"/>
    <w:rsid w:val="000B2407"/>
    <w:rsid w:val="000C3EA2"/>
    <w:rsid w:val="000E1207"/>
    <w:rsid w:val="000E64D7"/>
    <w:rsid w:val="00100FDE"/>
    <w:rsid w:val="00106373"/>
    <w:rsid w:val="001264AC"/>
    <w:rsid w:val="001A60CD"/>
    <w:rsid w:val="001B22FA"/>
    <w:rsid w:val="001C0661"/>
    <w:rsid w:val="001E233F"/>
    <w:rsid w:val="001E4C4E"/>
    <w:rsid w:val="001F2932"/>
    <w:rsid w:val="00231FE5"/>
    <w:rsid w:val="00235E33"/>
    <w:rsid w:val="0028766C"/>
    <w:rsid w:val="003253C2"/>
    <w:rsid w:val="003616E4"/>
    <w:rsid w:val="00370594"/>
    <w:rsid w:val="003A3728"/>
    <w:rsid w:val="003B1DDC"/>
    <w:rsid w:val="003B3E7A"/>
    <w:rsid w:val="003F2F92"/>
    <w:rsid w:val="00411810"/>
    <w:rsid w:val="00412DC5"/>
    <w:rsid w:val="00424A7A"/>
    <w:rsid w:val="00427A80"/>
    <w:rsid w:val="00437286"/>
    <w:rsid w:val="00440B6F"/>
    <w:rsid w:val="00463500"/>
    <w:rsid w:val="00472187"/>
    <w:rsid w:val="00481F8F"/>
    <w:rsid w:val="0048635E"/>
    <w:rsid w:val="004D6529"/>
    <w:rsid w:val="004F57E5"/>
    <w:rsid w:val="0050039D"/>
    <w:rsid w:val="005069BE"/>
    <w:rsid w:val="005A2879"/>
    <w:rsid w:val="005A77EA"/>
    <w:rsid w:val="005C4CB5"/>
    <w:rsid w:val="005C5829"/>
    <w:rsid w:val="005D5D24"/>
    <w:rsid w:val="00604921"/>
    <w:rsid w:val="00617961"/>
    <w:rsid w:val="00632336"/>
    <w:rsid w:val="0063372A"/>
    <w:rsid w:val="00637962"/>
    <w:rsid w:val="006432B1"/>
    <w:rsid w:val="00664133"/>
    <w:rsid w:val="00681218"/>
    <w:rsid w:val="00685886"/>
    <w:rsid w:val="006E7A74"/>
    <w:rsid w:val="0072515D"/>
    <w:rsid w:val="0073080B"/>
    <w:rsid w:val="00740D4F"/>
    <w:rsid w:val="007701E0"/>
    <w:rsid w:val="00787779"/>
    <w:rsid w:val="007922AF"/>
    <w:rsid w:val="00792FBC"/>
    <w:rsid w:val="007A1268"/>
    <w:rsid w:val="007B5D97"/>
    <w:rsid w:val="007C732D"/>
    <w:rsid w:val="007D35B5"/>
    <w:rsid w:val="007E729E"/>
    <w:rsid w:val="00865FAE"/>
    <w:rsid w:val="008B1967"/>
    <w:rsid w:val="008C7D8A"/>
    <w:rsid w:val="008D57AB"/>
    <w:rsid w:val="008E46DD"/>
    <w:rsid w:val="008E5CFF"/>
    <w:rsid w:val="008F3232"/>
    <w:rsid w:val="009135DF"/>
    <w:rsid w:val="009243CE"/>
    <w:rsid w:val="009403BD"/>
    <w:rsid w:val="00953330"/>
    <w:rsid w:val="00961394"/>
    <w:rsid w:val="0098253B"/>
    <w:rsid w:val="009857DD"/>
    <w:rsid w:val="009F57ED"/>
    <w:rsid w:val="00A55C33"/>
    <w:rsid w:val="00A67E3A"/>
    <w:rsid w:val="00A8559A"/>
    <w:rsid w:val="00AD258A"/>
    <w:rsid w:val="00AE4248"/>
    <w:rsid w:val="00B05675"/>
    <w:rsid w:val="00B24251"/>
    <w:rsid w:val="00B83048"/>
    <w:rsid w:val="00B90D39"/>
    <w:rsid w:val="00BB0030"/>
    <w:rsid w:val="00BB1A65"/>
    <w:rsid w:val="00BC76CE"/>
    <w:rsid w:val="00BF0C14"/>
    <w:rsid w:val="00C35861"/>
    <w:rsid w:val="00C70344"/>
    <w:rsid w:val="00C71D32"/>
    <w:rsid w:val="00C92AF8"/>
    <w:rsid w:val="00CA54CB"/>
    <w:rsid w:val="00CA6A71"/>
    <w:rsid w:val="00CD2835"/>
    <w:rsid w:val="00CE3519"/>
    <w:rsid w:val="00CE415E"/>
    <w:rsid w:val="00CE7976"/>
    <w:rsid w:val="00D06258"/>
    <w:rsid w:val="00D128B5"/>
    <w:rsid w:val="00D81B12"/>
    <w:rsid w:val="00D85E7E"/>
    <w:rsid w:val="00D85FB6"/>
    <w:rsid w:val="00D9144D"/>
    <w:rsid w:val="00D960E5"/>
    <w:rsid w:val="00DA1B1B"/>
    <w:rsid w:val="00DA63DC"/>
    <w:rsid w:val="00DD1322"/>
    <w:rsid w:val="00DF040B"/>
    <w:rsid w:val="00DF1D51"/>
    <w:rsid w:val="00DF54FA"/>
    <w:rsid w:val="00E213B0"/>
    <w:rsid w:val="00E248D4"/>
    <w:rsid w:val="00E623AC"/>
    <w:rsid w:val="00E64949"/>
    <w:rsid w:val="00E75C6B"/>
    <w:rsid w:val="00E82115"/>
    <w:rsid w:val="00E957F2"/>
    <w:rsid w:val="00E9587B"/>
    <w:rsid w:val="00ED5C35"/>
    <w:rsid w:val="00EE1383"/>
    <w:rsid w:val="00F0353B"/>
    <w:rsid w:val="00F049B7"/>
    <w:rsid w:val="00F43C5F"/>
    <w:rsid w:val="00F607AA"/>
    <w:rsid w:val="00F8354D"/>
    <w:rsid w:val="00FB0063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0045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3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hAnsi="Adobe Caslon Pro"/>
      <w:color w:val="4787A7"/>
      <w:sz w:val="28"/>
      <w:szCs w:val="28"/>
      <w:shd w:val="clear" w:color="auto" w:fill="FFFFFF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"/>
    <w:basedOn w:val="Normal"/>
    <w:link w:val="NotedebasdepageCar"/>
    <w:uiPriority w:val="99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/>
      <w:sz w:val="20"/>
      <w:szCs w:val="20"/>
      <w:bdr w:val="nil"/>
      <w:lang w:eastAsia="en-US"/>
    </w:rPr>
  </w:style>
  <w:style w:type="character" w:customStyle="1" w:styleId="NotedebasdepageCar">
    <w:name w:val="Note de bas de page Car"/>
    <w:aliases w:val="VDI Note de bas de page Car"/>
    <w:basedOn w:val="Policepardfaut"/>
    <w:link w:val="Notedebasdepage"/>
    <w:uiPriority w:val="99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  <w:style w:type="character" w:customStyle="1" w:styleId="Caractresdenotedebasdepage">
    <w:name w:val="Caractères de note de bas de page"/>
    <w:rsid w:val="008F3232"/>
  </w:style>
  <w:style w:type="character" w:customStyle="1" w:styleId="Appelnotedebasdep1">
    <w:name w:val="Appel note de bas de p.1"/>
    <w:rsid w:val="008F3232"/>
    <w:rPr>
      <w:vertAlign w:val="superscript"/>
    </w:rPr>
  </w:style>
  <w:style w:type="character" w:customStyle="1" w:styleId="Marquedecommentaire2">
    <w:name w:val="Marque de commentaire2"/>
    <w:rsid w:val="008F3232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F323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8F3232"/>
    <w:pPr>
      <w:suppressAutoHyphens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uiPriority w:val="99"/>
    <w:semiHidden/>
    <w:rsid w:val="008F32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CommentaireCar1">
    <w:name w:val="Commentaire Car1"/>
    <w:link w:val="Commentaire"/>
    <w:uiPriority w:val="99"/>
    <w:semiHidden/>
    <w:rsid w:val="008F3232"/>
    <w:rPr>
      <w:rFonts w:ascii="Liberation Serif" w:eastAsia="SimSun" w:hAnsi="Liberation Serif" w:cs="Mangal"/>
      <w:kern w:val="2"/>
      <w:szCs w:val="18"/>
      <w:bdr w:val="none" w:sz="0" w:space="0" w:color="auto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3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32"/>
    <w:rPr>
      <w:rFonts w:eastAsiaTheme="minorHAnsi"/>
      <w:sz w:val="18"/>
      <w:szCs w:val="18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3232"/>
    <w:pPr>
      <w:spacing w:before="100" w:beforeAutospacing="1" w:after="100" w:afterAutospacing="1"/>
    </w:pPr>
  </w:style>
  <w:style w:type="character" w:customStyle="1" w:styleId="5yl5">
    <w:name w:val="_5yl5"/>
    <w:basedOn w:val="Policepardfaut"/>
    <w:rsid w:val="0010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te/Library/Group%20Containers/UBF8T346G9.Office/User%20Content.localized/Templates.localized/Mode&#768;le%20VDI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27EEF7-6ECB-624A-995A-2D0CE526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VDI.dotx</Template>
  <TotalTime>0</TotalTime>
  <Pages>6</Pages>
  <Words>2019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Ariel Suhamy</cp:lastModifiedBy>
  <cp:revision>2</cp:revision>
  <dcterms:created xsi:type="dcterms:W3CDTF">2021-08-27T07:14:00Z</dcterms:created>
  <dcterms:modified xsi:type="dcterms:W3CDTF">2021-08-27T07:14:00Z</dcterms:modified>
</cp:coreProperties>
</file>